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BF" w:rsidRPr="00FD6EEE" w:rsidRDefault="00FC71BF">
      <w:pPr>
        <w:pStyle w:val="Textoindependiente"/>
        <w:spacing w:before="10"/>
        <w:rPr>
          <w:rFonts w:ascii="Times New Roman"/>
          <w:color w:val="A6A6A6" w:themeColor="background1" w:themeShade="A6"/>
          <w:sz w:val="12"/>
        </w:rPr>
      </w:pPr>
    </w:p>
    <w:p w:rsidR="00FC71BF" w:rsidRPr="00FD6EEE" w:rsidRDefault="007B382C" w:rsidP="00FD6EEE">
      <w:pPr>
        <w:spacing w:before="91" w:line="276" w:lineRule="auto"/>
        <w:ind w:left="1004" w:right="709"/>
        <w:jc w:val="center"/>
        <w:rPr>
          <w:rFonts w:ascii="Rubik" w:hAnsi="Rubik" w:cs="Rubik"/>
          <w:b/>
          <w:color w:val="A6A6A6" w:themeColor="background1" w:themeShade="A6"/>
          <w:sz w:val="24"/>
          <w:szCs w:val="20"/>
        </w:rPr>
      </w:pPr>
      <w:r w:rsidRPr="00FD6EEE">
        <w:rPr>
          <w:rFonts w:ascii="Rubik" w:hAnsi="Rubik" w:cs="Rubik"/>
          <w:b/>
          <w:color w:val="A6A6A6" w:themeColor="background1" w:themeShade="A6"/>
          <w:sz w:val="24"/>
          <w:szCs w:val="20"/>
        </w:rPr>
        <w:t>NORMAS DE ATENCIÓN PARA LOS BENEFICIARIOS DE:</w:t>
      </w:r>
    </w:p>
    <w:p w:rsidR="00FC71BF" w:rsidRPr="00FD6EEE" w:rsidRDefault="00FD6EEE" w:rsidP="00FD6EEE">
      <w:pPr>
        <w:spacing w:before="2" w:line="276" w:lineRule="auto"/>
        <w:ind w:left="1000" w:right="709"/>
        <w:jc w:val="center"/>
        <w:rPr>
          <w:rFonts w:ascii="Rubik" w:hAnsi="Rubik" w:cs="Rubik"/>
          <w:b/>
          <w:color w:val="A6A6A6" w:themeColor="background1" w:themeShade="A6"/>
          <w:sz w:val="28"/>
          <w:szCs w:val="20"/>
        </w:rPr>
      </w:pPr>
      <w:r w:rsidRPr="00FD6EEE">
        <w:rPr>
          <w:rFonts w:ascii="Rubik" w:hAnsi="Rubik" w:cs="Rubik"/>
          <w:b/>
          <w:color w:val="A6A6A6" w:themeColor="background1" w:themeShade="A6"/>
          <w:sz w:val="28"/>
          <w:szCs w:val="20"/>
          <w:u w:val="thick"/>
        </w:rPr>
        <w:t>ANDINA</w:t>
      </w:r>
      <w:r w:rsidR="007B382C" w:rsidRPr="00FD6EEE">
        <w:rPr>
          <w:rFonts w:ascii="Rubik" w:hAnsi="Rubik" w:cs="Rubik"/>
          <w:b/>
          <w:color w:val="A6A6A6" w:themeColor="background1" w:themeShade="A6"/>
          <w:sz w:val="28"/>
          <w:szCs w:val="20"/>
          <w:u w:val="thick"/>
        </w:rPr>
        <w:t xml:space="preserve"> ART</w:t>
      </w:r>
    </w:p>
    <w:p w:rsidR="00FC71BF" w:rsidRPr="007B382C" w:rsidRDefault="00FC71BF">
      <w:pPr>
        <w:pStyle w:val="Textoindependiente"/>
        <w:spacing w:after="1"/>
        <w:rPr>
          <w:b/>
          <w:i/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3106"/>
        <w:gridCol w:w="1134"/>
        <w:gridCol w:w="1565"/>
        <w:gridCol w:w="3124"/>
      </w:tblGrid>
      <w:tr w:rsidR="00FC71BF" w:rsidRPr="00334EE2" w:rsidTr="006332B6">
        <w:trPr>
          <w:trHeight w:hRule="exact" w:val="584"/>
        </w:trPr>
        <w:tc>
          <w:tcPr>
            <w:tcW w:w="3106" w:type="dxa"/>
            <w:tcBorders>
              <w:right w:val="nil"/>
            </w:tcBorders>
          </w:tcPr>
          <w:p w:rsidR="00FC71BF" w:rsidRPr="006332B6" w:rsidRDefault="007B382C">
            <w:pPr>
              <w:pStyle w:val="TableParagraph"/>
              <w:spacing w:before="149"/>
              <w:ind w:left="100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DESCUENTOS A CARGO DE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C71BF" w:rsidRPr="006332B6" w:rsidRDefault="00FD6EEE" w:rsidP="006332B6">
            <w:pPr>
              <w:pStyle w:val="TableParagraph"/>
              <w:spacing w:before="149"/>
              <w:ind w:left="0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ANDINA</w:t>
            </w:r>
          </w:p>
        </w:tc>
        <w:tc>
          <w:tcPr>
            <w:tcW w:w="1565" w:type="dxa"/>
            <w:tcBorders>
              <w:left w:val="nil"/>
            </w:tcBorders>
          </w:tcPr>
          <w:p w:rsidR="00FC71BF" w:rsidRPr="006332B6" w:rsidRDefault="007B382C">
            <w:pPr>
              <w:pStyle w:val="TableParagraph"/>
              <w:spacing w:before="149"/>
              <w:ind w:left="33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ART:</w:t>
            </w:r>
          </w:p>
        </w:tc>
        <w:tc>
          <w:tcPr>
            <w:tcW w:w="3124" w:type="dxa"/>
            <w:tcBorders>
              <w:bottom w:val="nil"/>
            </w:tcBorders>
          </w:tcPr>
          <w:p w:rsidR="00FC71BF" w:rsidRPr="00334EE2" w:rsidRDefault="00FC71BF">
            <w:pPr>
              <w:rPr>
                <w:rFonts w:ascii="Calibri" w:hAnsi="Calibri" w:cs="Calibri"/>
              </w:rPr>
            </w:pPr>
          </w:p>
        </w:tc>
      </w:tr>
      <w:tr w:rsidR="00FC71BF" w:rsidRPr="00334EE2" w:rsidTr="006332B6">
        <w:trPr>
          <w:trHeight w:hRule="exact" w:val="896"/>
        </w:trPr>
        <w:tc>
          <w:tcPr>
            <w:tcW w:w="3106" w:type="dxa"/>
            <w:tcBorders>
              <w:right w:val="nil"/>
            </w:tcBorders>
          </w:tcPr>
          <w:p w:rsidR="00FC71BF" w:rsidRPr="00334EE2" w:rsidRDefault="00FC71BF">
            <w:pPr>
              <w:pStyle w:val="TableParagraph"/>
              <w:spacing w:before="2"/>
              <w:ind w:left="0" w:firstLine="0"/>
              <w:rPr>
                <w:rFonts w:ascii="Calibri" w:hAnsi="Calibri" w:cs="Calibri"/>
                <w:b/>
                <w:i/>
                <w:sz w:val="30"/>
              </w:rPr>
            </w:pPr>
          </w:p>
          <w:p w:rsidR="00FC71BF" w:rsidRPr="00334EE2" w:rsidRDefault="007B382C">
            <w:pPr>
              <w:pStyle w:val="TableParagraph"/>
              <w:ind w:left="1516" w:firstLine="0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AMBULATORIO.: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</w:tcBorders>
          </w:tcPr>
          <w:p w:rsidR="00FC71BF" w:rsidRPr="00334EE2" w:rsidRDefault="00FC71BF">
            <w:pPr>
              <w:pStyle w:val="TableParagraph"/>
              <w:ind w:left="0" w:firstLine="0"/>
              <w:rPr>
                <w:rFonts w:ascii="Calibri" w:hAnsi="Calibri" w:cs="Calibri"/>
                <w:b/>
                <w:i/>
                <w:sz w:val="31"/>
              </w:rPr>
            </w:pPr>
          </w:p>
          <w:p w:rsidR="00FC71BF" w:rsidRPr="00334EE2" w:rsidRDefault="007B382C">
            <w:pPr>
              <w:pStyle w:val="TableParagraph"/>
              <w:ind w:left="1685" w:firstLine="0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100% (Cien por ciento)</w:t>
            </w:r>
          </w:p>
        </w:tc>
      </w:tr>
    </w:tbl>
    <w:p w:rsidR="00FC71BF" w:rsidRPr="00334EE2" w:rsidRDefault="00FC71BF">
      <w:pPr>
        <w:pStyle w:val="Textoindependiente"/>
        <w:spacing w:before="9" w:after="1"/>
        <w:rPr>
          <w:rFonts w:ascii="Calibri" w:hAnsi="Calibri" w:cs="Calibri"/>
          <w:b/>
          <w:i/>
          <w:sz w:val="19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4752"/>
        <w:gridCol w:w="4174"/>
      </w:tblGrid>
      <w:tr w:rsidR="006332B6" w:rsidRPr="006332B6">
        <w:trPr>
          <w:trHeight w:hRule="exact" w:val="577"/>
        </w:trPr>
        <w:tc>
          <w:tcPr>
            <w:tcW w:w="4752" w:type="dxa"/>
          </w:tcPr>
          <w:p w:rsidR="00FC71BF" w:rsidRPr="006332B6" w:rsidRDefault="007B382C">
            <w:pPr>
              <w:pStyle w:val="TableParagraph"/>
              <w:spacing w:before="123"/>
              <w:ind w:left="97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DOCUMENTACIÓN DEL BENEFICIARIO</w:t>
            </w:r>
          </w:p>
        </w:tc>
        <w:tc>
          <w:tcPr>
            <w:tcW w:w="4174" w:type="dxa"/>
            <w:tcBorders>
              <w:bottom w:val="nil"/>
            </w:tcBorders>
          </w:tcPr>
          <w:p w:rsidR="00FC71BF" w:rsidRPr="006332B6" w:rsidRDefault="00FC71BF">
            <w:pPr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</w:tr>
      <w:tr w:rsidR="00FC71BF" w:rsidRPr="00334EE2">
        <w:trPr>
          <w:trHeight w:hRule="exact" w:val="796"/>
        </w:trPr>
        <w:tc>
          <w:tcPr>
            <w:tcW w:w="8926" w:type="dxa"/>
            <w:gridSpan w:val="2"/>
            <w:tcBorders>
              <w:top w:val="nil"/>
            </w:tcBorders>
          </w:tcPr>
          <w:p w:rsidR="00FC71BF" w:rsidRPr="00334EE2" w:rsidRDefault="007B382C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65"/>
              <w:ind w:right="-7"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DOCUMENTO DE IDENTIDADy/o PARTE MÉDICO</w:t>
            </w:r>
          </w:p>
        </w:tc>
      </w:tr>
    </w:tbl>
    <w:p w:rsidR="00FC71BF" w:rsidRPr="00334EE2" w:rsidRDefault="00FC71BF">
      <w:pPr>
        <w:pStyle w:val="Textoindependiente"/>
        <w:spacing w:before="8"/>
        <w:rPr>
          <w:rFonts w:ascii="Calibri" w:hAnsi="Calibri" w:cs="Calibri"/>
          <w:b/>
          <w:i/>
          <w:sz w:val="18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1728"/>
        <w:gridCol w:w="7198"/>
      </w:tblGrid>
      <w:tr w:rsidR="006332B6" w:rsidRPr="006332B6">
        <w:trPr>
          <w:trHeight w:hRule="exact" w:val="576"/>
        </w:trPr>
        <w:tc>
          <w:tcPr>
            <w:tcW w:w="1728" w:type="dxa"/>
          </w:tcPr>
          <w:p w:rsidR="00FC71BF" w:rsidRPr="006332B6" w:rsidRDefault="007B382C">
            <w:pPr>
              <w:pStyle w:val="TableParagraph"/>
              <w:spacing w:before="189"/>
              <w:ind w:left="100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RECETARIO</w:t>
            </w:r>
          </w:p>
        </w:tc>
        <w:tc>
          <w:tcPr>
            <w:tcW w:w="7198" w:type="dxa"/>
            <w:tcBorders>
              <w:bottom w:val="nil"/>
            </w:tcBorders>
          </w:tcPr>
          <w:p w:rsidR="00FC71BF" w:rsidRPr="006332B6" w:rsidRDefault="00FC71BF">
            <w:pPr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</w:tr>
      <w:tr w:rsidR="00FC71BF" w:rsidRPr="00334EE2">
        <w:trPr>
          <w:trHeight w:hRule="exact" w:val="3913"/>
        </w:trPr>
        <w:tc>
          <w:tcPr>
            <w:tcW w:w="8926" w:type="dxa"/>
            <w:gridSpan w:val="2"/>
            <w:tcBorders>
              <w:top w:val="nil"/>
            </w:tcBorders>
          </w:tcPr>
          <w:p w:rsidR="00FC71BF" w:rsidRPr="00334EE2" w:rsidRDefault="007B382C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132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CONVENCIONAL</w:t>
            </w:r>
            <w:r w:rsidR="006E7E44">
              <w:rPr>
                <w:rFonts w:ascii="Calibri" w:hAnsi="Calibri" w:cs="Calibri"/>
                <w:sz w:val="20"/>
              </w:rPr>
              <w:t xml:space="preserve"> / </w:t>
            </w:r>
            <w:r w:rsidR="006E7E44" w:rsidRPr="006E7E44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</w:rPr>
              <w:t xml:space="preserve">DIGITAL (según </w:t>
            </w:r>
            <w:r w:rsidR="00FB2487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</w:rPr>
              <w:t>Ley</w:t>
            </w:r>
            <w:r w:rsidR="00A646AF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</w:rPr>
              <w:t>27.553</w:t>
            </w:r>
            <w:r w:rsidR="006E7E44" w:rsidRPr="006E7E44"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</w:rPr>
              <w:t>del Ministerio de Salud de la Nación)</w:t>
            </w:r>
          </w:p>
          <w:p w:rsidR="00FC71BF" w:rsidRDefault="007B382C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434"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DEBEN FIGURAR LOS SIGUIENTES DATOS:</w:t>
            </w:r>
          </w:p>
          <w:p w:rsidR="00A56129" w:rsidRPr="00334EE2" w:rsidRDefault="00A56129" w:rsidP="00A56129">
            <w:pPr>
              <w:pStyle w:val="TableParagraph"/>
              <w:tabs>
                <w:tab w:val="left" w:pos="384"/>
              </w:tabs>
              <w:ind w:left="383" w:right="434" w:firstLine="0"/>
              <w:rPr>
                <w:rFonts w:ascii="Calibri" w:hAnsi="Calibri" w:cs="Calibri"/>
                <w:sz w:val="20"/>
              </w:rPr>
            </w:pPr>
          </w:p>
          <w:p w:rsidR="00FC71BF" w:rsidRPr="00334EE2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2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NOMBRE DE LA ART (“</w:t>
            </w:r>
            <w:r w:rsidR="00FD6EEE" w:rsidRPr="00334EE2">
              <w:rPr>
                <w:rFonts w:ascii="Calibri" w:hAnsi="Calibri" w:cs="Calibri"/>
                <w:sz w:val="20"/>
              </w:rPr>
              <w:t>ANDINA</w:t>
            </w:r>
            <w:r w:rsidRPr="00334EE2">
              <w:rPr>
                <w:rFonts w:ascii="Calibri" w:hAnsi="Calibri" w:cs="Calibri"/>
                <w:sz w:val="20"/>
              </w:rPr>
              <w:t>ART”)</w:t>
            </w:r>
            <w:r w:rsidR="004B4070">
              <w:rPr>
                <w:rFonts w:ascii="Calibri" w:hAnsi="Calibri" w:cs="Calibri"/>
                <w:sz w:val="20"/>
              </w:rPr>
              <w:t xml:space="preserve"> Excluyente</w:t>
            </w:r>
          </w:p>
          <w:p w:rsidR="00FC71BF" w:rsidRPr="00334EE2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Nombre y Apellido del</w:t>
            </w:r>
            <w:r w:rsidR="004B4070">
              <w:rPr>
                <w:rFonts w:ascii="Calibri" w:hAnsi="Calibri" w:cs="Calibri"/>
                <w:sz w:val="20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paciente.</w:t>
            </w:r>
          </w:p>
          <w:p w:rsidR="00FC71BF" w:rsidRPr="00334EE2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Número de CUIL ó TIPO y Nº deDOCUMENTO</w:t>
            </w:r>
          </w:p>
          <w:p w:rsidR="00FC71BF" w:rsidRPr="00334EE2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right="686"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Medicamentos recetados y cantidad de cada uno en números y letra. (Si no se expresa cantidad se expenderá solamenteuno).</w:t>
            </w:r>
          </w:p>
          <w:p w:rsidR="00FC71BF" w:rsidRPr="00334EE2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2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Firma y sello con número de matrícula del profesional y</w:t>
            </w:r>
            <w:r w:rsidR="00A56129">
              <w:rPr>
                <w:rFonts w:ascii="Calibri" w:hAnsi="Calibri" w:cs="Calibri"/>
                <w:sz w:val="20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especialidad.</w:t>
            </w:r>
          </w:p>
          <w:p w:rsidR="00FC71BF" w:rsidRPr="00334EE2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Fecha deprescripción.</w:t>
            </w:r>
          </w:p>
          <w:p w:rsidR="00FC71BF" w:rsidRPr="00920C96" w:rsidRDefault="007B382C">
            <w:pPr>
              <w:pStyle w:val="TableParagraph"/>
              <w:spacing w:before="3" w:line="242" w:lineRule="auto"/>
              <w:ind w:left="1234" w:right="29" w:firstLine="0"/>
              <w:rPr>
                <w:rFonts w:ascii="Rubik" w:hAnsi="Rubik" w:cs="Rubik"/>
                <w:b/>
                <w:iCs/>
                <w:sz w:val="18"/>
                <w:szCs w:val="20"/>
              </w:rPr>
            </w:pPr>
            <w:r w:rsidRPr="00920C96">
              <w:rPr>
                <w:rFonts w:ascii="Rubik" w:hAnsi="Rubik" w:cs="Rubik"/>
                <w:b/>
                <w:iCs/>
                <w:sz w:val="18"/>
                <w:szCs w:val="20"/>
              </w:rPr>
              <w:t>LA AUSENCIA DE CUALQUIERA DE LOS DATOS INDICADOS ANTERIORMENTE ES MOTIVO DE DÉBITO.</w:t>
            </w:r>
          </w:p>
          <w:p w:rsidR="00FC71BF" w:rsidRPr="00334EE2" w:rsidRDefault="007B382C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line="243" w:lineRule="exact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Toda corrección o enmienda deberá ser salvada por el médico con sello y</w:t>
            </w:r>
            <w:r w:rsidR="00A56129">
              <w:rPr>
                <w:rFonts w:ascii="Calibri" w:hAnsi="Calibri" w:cs="Calibri"/>
                <w:sz w:val="20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firma.</w:t>
            </w:r>
          </w:p>
        </w:tc>
      </w:tr>
    </w:tbl>
    <w:p w:rsidR="00FC71BF" w:rsidRPr="00334EE2" w:rsidRDefault="00FC71BF">
      <w:pPr>
        <w:pStyle w:val="Textoindependiente"/>
        <w:spacing w:before="4"/>
        <w:rPr>
          <w:rFonts w:ascii="Calibri" w:hAnsi="Calibri" w:cs="Calibri"/>
          <w:b/>
          <w:i/>
          <w:sz w:val="8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3312"/>
        <w:gridCol w:w="5616"/>
      </w:tblGrid>
      <w:tr w:rsidR="006332B6" w:rsidRPr="006332B6">
        <w:trPr>
          <w:trHeight w:hRule="exact" w:val="563"/>
        </w:trPr>
        <w:tc>
          <w:tcPr>
            <w:tcW w:w="3312" w:type="dxa"/>
            <w:tcBorders>
              <w:bottom w:val="single" w:sz="6" w:space="0" w:color="010101"/>
              <w:right w:val="single" w:sz="6" w:space="0" w:color="010101"/>
            </w:tcBorders>
          </w:tcPr>
          <w:p w:rsidR="00FC71BF" w:rsidRPr="006332B6" w:rsidRDefault="007B382C">
            <w:pPr>
              <w:pStyle w:val="TableParagraph"/>
              <w:spacing w:before="179"/>
              <w:ind w:left="100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VALIDEZ DE LA RECETA</w:t>
            </w:r>
          </w:p>
        </w:tc>
        <w:tc>
          <w:tcPr>
            <w:tcW w:w="5616" w:type="dxa"/>
            <w:tcBorders>
              <w:left w:val="single" w:sz="6" w:space="0" w:color="010101"/>
              <w:bottom w:val="nil"/>
            </w:tcBorders>
          </w:tcPr>
          <w:p w:rsidR="00FC71BF" w:rsidRPr="006332B6" w:rsidRDefault="00FC71BF">
            <w:pPr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</w:tr>
      <w:tr w:rsidR="00FC71BF" w:rsidRPr="00334EE2" w:rsidTr="008F57CF">
        <w:trPr>
          <w:trHeight w:hRule="exact" w:val="642"/>
        </w:trPr>
        <w:tc>
          <w:tcPr>
            <w:tcW w:w="8928" w:type="dxa"/>
            <w:gridSpan w:val="2"/>
            <w:tcBorders>
              <w:top w:val="nil"/>
            </w:tcBorders>
          </w:tcPr>
          <w:p w:rsidR="00FC71BF" w:rsidRPr="00334EE2" w:rsidRDefault="008F57CF">
            <w:pPr>
              <w:pStyle w:val="TableParagraph"/>
              <w:spacing w:before="141"/>
              <w:ind w:left="100" w:firstLine="0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15 (quince) días</w:t>
            </w:r>
            <w:r w:rsidR="00FD6EEE" w:rsidRPr="00334EE2">
              <w:rPr>
                <w:rFonts w:ascii="Calibri" w:hAnsi="Calibri" w:cs="Calibri"/>
                <w:sz w:val="20"/>
              </w:rPr>
              <w:t xml:space="preserve"> desde la fecha de prescripción</w:t>
            </w:r>
            <w:r w:rsidR="007B382C" w:rsidRPr="00334EE2">
              <w:rPr>
                <w:rFonts w:ascii="Calibri" w:hAnsi="Calibri" w:cs="Calibri"/>
                <w:sz w:val="20"/>
              </w:rPr>
              <w:t>.</w:t>
            </w:r>
          </w:p>
          <w:p w:rsidR="00735242" w:rsidRPr="00334EE2" w:rsidRDefault="00735242" w:rsidP="00735242">
            <w:pPr>
              <w:pStyle w:val="TableParagraph"/>
              <w:spacing w:before="141"/>
              <w:ind w:left="100" w:firstLine="0"/>
              <w:rPr>
                <w:rFonts w:ascii="Calibri" w:hAnsi="Calibri" w:cs="Calibri"/>
                <w:sz w:val="20"/>
              </w:rPr>
            </w:pPr>
          </w:p>
        </w:tc>
      </w:tr>
    </w:tbl>
    <w:p w:rsidR="00FC71BF" w:rsidRPr="00334EE2" w:rsidRDefault="00FC71BF">
      <w:pPr>
        <w:pStyle w:val="Textoindependiente"/>
        <w:spacing w:before="6"/>
        <w:rPr>
          <w:rFonts w:ascii="Calibri" w:hAnsi="Calibri" w:cs="Calibri"/>
          <w:b/>
          <w:i/>
          <w:sz w:val="24"/>
        </w:rPr>
      </w:pPr>
    </w:p>
    <w:tbl>
      <w:tblPr>
        <w:tblStyle w:val="TableNormal"/>
        <w:tblW w:w="0" w:type="auto"/>
        <w:tblInd w:w="288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3312"/>
        <w:gridCol w:w="5614"/>
      </w:tblGrid>
      <w:tr w:rsidR="006332B6" w:rsidRPr="006332B6">
        <w:trPr>
          <w:trHeight w:hRule="exact" w:val="577"/>
        </w:trPr>
        <w:tc>
          <w:tcPr>
            <w:tcW w:w="3312" w:type="dxa"/>
          </w:tcPr>
          <w:p w:rsidR="00FC71BF" w:rsidRPr="006332B6" w:rsidRDefault="007B382C">
            <w:pPr>
              <w:pStyle w:val="TableParagraph"/>
              <w:spacing w:before="187"/>
              <w:ind w:left="97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LÍMITES DE CANTIDADES</w:t>
            </w:r>
          </w:p>
        </w:tc>
        <w:tc>
          <w:tcPr>
            <w:tcW w:w="5614" w:type="dxa"/>
            <w:tcBorders>
              <w:bottom w:val="nil"/>
            </w:tcBorders>
          </w:tcPr>
          <w:p w:rsidR="00FC71BF" w:rsidRPr="006332B6" w:rsidRDefault="00FC71BF">
            <w:pPr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</w:tr>
      <w:tr w:rsidR="00FC71BF" w:rsidRPr="00334EE2">
        <w:trPr>
          <w:trHeight w:hRule="exact" w:val="1379"/>
        </w:trPr>
        <w:tc>
          <w:tcPr>
            <w:tcW w:w="8926" w:type="dxa"/>
            <w:gridSpan w:val="2"/>
            <w:tcBorders>
              <w:top w:val="nil"/>
            </w:tcBorders>
          </w:tcPr>
          <w:p w:rsidR="00FC71BF" w:rsidRPr="00334EE2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29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CANTIDAD DE RENGLONES:</w:t>
            </w:r>
            <w:r w:rsidR="008F57CF" w:rsidRPr="00334EE2">
              <w:rPr>
                <w:rFonts w:ascii="Calibri" w:hAnsi="Calibri" w:cs="Calibri"/>
                <w:sz w:val="20"/>
              </w:rPr>
              <w:t>5</w:t>
            </w:r>
            <w:r w:rsidRPr="00334EE2">
              <w:rPr>
                <w:rFonts w:ascii="Calibri" w:hAnsi="Calibri" w:cs="Calibri"/>
                <w:sz w:val="20"/>
              </w:rPr>
              <w:t>(</w:t>
            </w:r>
            <w:r w:rsidR="008F57CF" w:rsidRPr="00334EE2">
              <w:rPr>
                <w:rFonts w:ascii="Calibri" w:hAnsi="Calibri" w:cs="Calibri"/>
                <w:sz w:val="20"/>
              </w:rPr>
              <w:t>cinco</w:t>
            </w:r>
            <w:r w:rsidRPr="00334EE2">
              <w:rPr>
                <w:rFonts w:ascii="Calibri" w:hAnsi="Calibri" w:cs="Calibri"/>
                <w:sz w:val="20"/>
              </w:rPr>
              <w:t>).</w:t>
            </w:r>
          </w:p>
          <w:p w:rsidR="00FC71BF" w:rsidRPr="00334EE2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 xml:space="preserve">POR RECETA: Hasta </w:t>
            </w:r>
            <w:r w:rsidR="008F57CF" w:rsidRPr="00334EE2">
              <w:rPr>
                <w:rFonts w:ascii="Calibri" w:hAnsi="Calibri" w:cs="Calibri"/>
                <w:sz w:val="20"/>
              </w:rPr>
              <w:t>5</w:t>
            </w:r>
            <w:r w:rsidRPr="00334EE2">
              <w:rPr>
                <w:rFonts w:ascii="Calibri" w:hAnsi="Calibri" w:cs="Calibri"/>
                <w:sz w:val="20"/>
              </w:rPr>
              <w:t xml:space="preserve"> (</w:t>
            </w:r>
            <w:r w:rsidR="008F57CF" w:rsidRPr="00334EE2">
              <w:rPr>
                <w:rFonts w:ascii="Calibri" w:hAnsi="Calibri" w:cs="Calibri"/>
                <w:sz w:val="20"/>
              </w:rPr>
              <w:t>cinco</w:t>
            </w:r>
            <w:r w:rsidRPr="00334EE2">
              <w:rPr>
                <w:rFonts w:ascii="Calibri" w:hAnsi="Calibri" w:cs="Calibri"/>
                <w:sz w:val="20"/>
              </w:rPr>
              <w:t>)</w:t>
            </w:r>
            <w:r w:rsidR="00A56129">
              <w:rPr>
                <w:rFonts w:ascii="Calibri" w:hAnsi="Calibri" w:cs="Calibri"/>
                <w:sz w:val="20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envases.</w:t>
            </w:r>
          </w:p>
          <w:p w:rsidR="00FC71BF" w:rsidRPr="00334EE2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POR RENGLÓN: Hasta 1 (un)</w:t>
            </w:r>
            <w:r w:rsidR="00A56129">
              <w:rPr>
                <w:rFonts w:ascii="Calibri" w:hAnsi="Calibri" w:cs="Calibri"/>
                <w:sz w:val="20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envase.</w:t>
            </w:r>
          </w:p>
          <w:p w:rsidR="00FC71BF" w:rsidRPr="00334EE2" w:rsidRDefault="007B382C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ANTIBIÓTICOS INYECTABLES MONODOSIS: Hasta 5 (cinco)envases</w:t>
            </w:r>
          </w:p>
        </w:tc>
      </w:tr>
    </w:tbl>
    <w:p w:rsidR="00FC71BF" w:rsidRPr="00334EE2" w:rsidRDefault="00FC71BF">
      <w:pPr>
        <w:pStyle w:val="Textoindependiente"/>
        <w:rPr>
          <w:rFonts w:ascii="Calibri" w:hAnsi="Calibri" w:cs="Calibri"/>
          <w:b/>
          <w:i/>
        </w:rPr>
      </w:pPr>
    </w:p>
    <w:p w:rsidR="00FC71BF" w:rsidRPr="00334EE2" w:rsidRDefault="00FC71BF">
      <w:pPr>
        <w:pStyle w:val="Textoindependiente"/>
        <w:spacing w:before="3"/>
        <w:rPr>
          <w:rFonts w:ascii="Calibri" w:hAnsi="Calibri" w:cs="Calibri"/>
          <w:b/>
          <w:i/>
          <w:sz w:val="23"/>
        </w:rPr>
      </w:pPr>
    </w:p>
    <w:p w:rsidR="00FC71BF" w:rsidRPr="00334EE2" w:rsidRDefault="00FC71BF">
      <w:pPr>
        <w:rPr>
          <w:rFonts w:ascii="Calibri" w:hAnsi="Calibri" w:cs="Calibri"/>
          <w:sz w:val="23"/>
        </w:rPr>
        <w:sectPr w:rsidR="00FC71BF" w:rsidRPr="00334EE2" w:rsidSect="00FD6EEE">
          <w:headerReference w:type="default" r:id="rId7"/>
          <w:footerReference w:type="default" r:id="rId8"/>
          <w:type w:val="continuous"/>
          <w:pgSz w:w="12240" w:h="15840"/>
          <w:pgMar w:top="1180" w:right="1160" w:bottom="0" w:left="1720" w:header="730" w:footer="428" w:gutter="0"/>
          <w:pgNumType w:start="1"/>
          <w:cols w:space="720"/>
        </w:sectPr>
      </w:pPr>
    </w:p>
    <w:p w:rsidR="00FC71BF" w:rsidRPr="00334EE2" w:rsidRDefault="00C37DAB">
      <w:pPr>
        <w:pStyle w:val="Textoindependiente"/>
        <w:rPr>
          <w:rFonts w:ascii="Calibri" w:hAnsi="Calibri" w:cs="Calibri"/>
          <w:b/>
          <w:i/>
          <w:sz w:val="12"/>
        </w:rPr>
      </w:pPr>
      <w:r w:rsidRPr="00C37DAB">
        <w:rPr>
          <w:rFonts w:ascii="Calibri" w:hAnsi="Calibri" w:cs="Calibri"/>
          <w:noProof/>
          <w:lang w:val="es-AR" w:eastAsia="es-AR"/>
        </w:rPr>
        <w:lastRenderedPageBreak/>
        <w:pict>
          <v:rect id="Rectangle 10" o:spid="_x0000_s2053" style="position:absolute;margin-left:15.2pt;margin-top:6.95pt;width:156.65pt;height:30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" filled="f"/>
        </w:pict>
      </w:r>
      <w:r w:rsidRPr="00C37DAB">
        <w:rPr>
          <w:rFonts w:ascii="Calibri" w:hAnsi="Calibri" w:cs="Calibri"/>
          <w:b/>
          <w:i/>
          <w:noProof/>
          <w:sz w:val="12"/>
          <w:lang w:val="es-AR" w:eastAsia="es-AR"/>
        </w:rPr>
        <w:pict>
          <v:rect id="Rectangle 9" o:spid="_x0000_s2052" style="position:absolute;margin-left:15.2pt;margin-top:6.9pt;width:442.15pt;height:64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" filled="f"/>
        </w:pict>
      </w:r>
    </w:p>
    <w:p w:rsidR="00FC71BF" w:rsidRPr="006332B6" w:rsidRDefault="007B382C">
      <w:pPr>
        <w:pStyle w:val="Ttulo1"/>
        <w:rPr>
          <w:rFonts w:ascii="Calibri" w:hAnsi="Calibri" w:cs="Calibri"/>
          <w:b/>
          <w:bCs/>
          <w:color w:val="7F7F7F" w:themeColor="text1" w:themeTint="80"/>
        </w:rPr>
      </w:pPr>
      <w:r w:rsidRPr="006332B6">
        <w:rPr>
          <w:rFonts w:ascii="Calibri" w:hAnsi="Calibri" w:cs="Calibri"/>
          <w:b/>
          <w:bCs/>
          <w:color w:val="7F7F7F" w:themeColor="text1" w:themeTint="80"/>
        </w:rPr>
        <w:t>LÍMITES DE TAMAÑOS</w:t>
      </w:r>
    </w:p>
    <w:p w:rsidR="00FA7181" w:rsidRPr="00334EE2" w:rsidRDefault="00FA7181">
      <w:pPr>
        <w:pStyle w:val="Ttulo1"/>
        <w:rPr>
          <w:rFonts w:ascii="Calibri" w:hAnsi="Calibri" w:cs="Calibri"/>
          <w:sz w:val="16"/>
          <w:szCs w:val="16"/>
        </w:rPr>
      </w:pP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spacing w:before="117"/>
        <w:ind w:right="1387" w:hanging="283"/>
        <w:rPr>
          <w:rFonts w:ascii="Calibri" w:hAnsi="Calibri" w:cs="Calibri"/>
          <w:i/>
          <w:sz w:val="20"/>
        </w:rPr>
      </w:pPr>
      <w:r w:rsidRPr="00334EE2">
        <w:rPr>
          <w:rFonts w:ascii="Calibri" w:hAnsi="Calibri" w:cs="Calibri"/>
          <w:sz w:val="20"/>
        </w:rPr>
        <w:t>HASTA UN PRODUCTO DE TAMAÑO</w:t>
      </w:r>
      <w:r w:rsidR="008F57CF" w:rsidRPr="00334EE2">
        <w:rPr>
          <w:rFonts w:ascii="Calibri" w:hAnsi="Calibri" w:cs="Calibri"/>
          <w:sz w:val="20"/>
        </w:rPr>
        <w:t xml:space="preserve"> MAYOR POR RENGLÓN (si el médico no indica o equivoca</w:t>
      </w:r>
      <w:r w:rsidR="00444E0F" w:rsidRPr="00334EE2">
        <w:rPr>
          <w:rFonts w:ascii="Calibri" w:hAnsi="Calibri" w:cs="Calibri"/>
          <w:sz w:val="20"/>
        </w:rPr>
        <w:t>,</w:t>
      </w:r>
      <w:r w:rsidR="008F57CF" w:rsidRPr="00334EE2">
        <w:rPr>
          <w:rFonts w:ascii="Calibri" w:hAnsi="Calibri" w:cs="Calibri"/>
          <w:sz w:val="20"/>
        </w:rPr>
        <w:t xml:space="preserve"> se expenderá el de menor tamaño)</w:t>
      </w:r>
    </w:p>
    <w:p w:rsidR="00FC71BF" w:rsidRPr="00334EE2" w:rsidRDefault="00FC71BF">
      <w:pPr>
        <w:pStyle w:val="Textoindependiente"/>
        <w:rPr>
          <w:rFonts w:ascii="Calibri" w:hAnsi="Calibri" w:cs="Calibri"/>
          <w:i/>
        </w:rPr>
      </w:pPr>
    </w:p>
    <w:p w:rsidR="00FC71BF" w:rsidRPr="00334EE2" w:rsidRDefault="00FC71BF">
      <w:pPr>
        <w:pStyle w:val="Textoindependiente"/>
        <w:spacing w:before="1"/>
        <w:rPr>
          <w:rFonts w:ascii="Calibri" w:hAnsi="Calibri" w:cs="Calibri"/>
          <w:i/>
          <w:sz w:val="28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5198"/>
        <w:gridCol w:w="3742"/>
      </w:tblGrid>
      <w:tr w:rsidR="006332B6" w:rsidRPr="006332B6" w:rsidTr="006332B6">
        <w:trPr>
          <w:trHeight w:hRule="exact" w:val="475"/>
        </w:trPr>
        <w:tc>
          <w:tcPr>
            <w:tcW w:w="5198" w:type="dxa"/>
          </w:tcPr>
          <w:p w:rsidR="00FC71BF" w:rsidRPr="006332B6" w:rsidRDefault="007B382C">
            <w:pPr>
              <w:pStyle w:val="TableParagraph"/>
              <w:spacing w:before="121"/>
              <w:ind w:left="97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DATOS A COMPLETAR POR LA FARMACIA</w:t>
            </w:r>
          </w:p>
        </w:tc>
        <w:tc>
          <w:tcPr>
            <w:tcW w:w="3742" w:type="dxa"/>
            <w:tcBorders>
              <w:bottom w:val="nil"/>
            </w:tcBorders>
          </w:tcPr>
          <w:p w:rsidR="00FC71BF" w:rsidRPr="006332B6" w:rsidRDefault="00FC71BF">
            <w:pPr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</w:tr>
      <w:tr w:rsidR="00FC71BF" w:rsidRPr="00334EE2" w:rsidTr="006332B6">
        <w:trPr>
          <w:trHeight w:hRule="exact" w:val="4043"/>
        </w:trPr>
        <w:tc>
          <w:tcPr>
            <w:tcW w:w="8940" w:type="dxa"/>
            <w:gridSpan w:val="2"/>
            <w:tcBorders>
              <w:top w:val="nil"/>
            </w:tcBorders>
          </w:tcPr>
          <w:p w:rsidR="00FC71BF" w:rsidRPr="00334EE2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10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Adjuntar los troqueles del siguientemodo:</w:t>
            </w:r>
          </w:p>
          <w:p w:rsidR="00FC71BF" w:rsidRPr="00334EE2" w:rsidRDefault="007B382C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hanging="282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De acuerdo al orden de prescripción.</w:t>
            </w:r>
          </w:p>
          <w:p w:rsidR="00FC71BF" w:rsidRPr="00334EE2" w:rsidRDefault="007B382C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left="948"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Incluyendo el código de barras.</w:t>
            </w:r>
          </w:p>
          <w:p w:rsidR="00FC71BF" w:rsidRPr="00334EE2" w:rsidRDefault="007B382C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right="288" w:hanging="282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Adheridos con goma de pegar</w:t>
            </w:r>
            <w:r w:rsidR="00FD6EEE" w:rsidRPr="00334EE2">
              <w:rPr>
                <w:rFonts w:ascii="Calibri" w:hAnsi="Calibri" w:cs="Calibri"/>
                <w:sz w:val="20"/>
              </w:rPr>
              <w:t>.</w:t>
            </w:r>
          </w:p>
          <w:p w:rsidR="00FC71BF" w:rsidRPr="00334EE2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Número de orden de la</w:t>
            </w:r>
            <w:r w:rsidR="00A56129">
              <w:rPr>
                <w:rFonts w:ascii="Calibri" w:hAnsi="Calibri" w:cs="Calibri"/>
                <w:sz w:val="20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receta.</w:t>
            </w:r>
          </w:p>
          <w:p w:rsidR="00FC71BF" w:rsidRPr="00334EE2" w:rsidRDefault="00A56129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hanging="28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Fecha de Dispens</w:t>
            </w:r>
            <w:r w:rsidR="007B382C" w:rsidRPr="00334EE2">
              <w:rPr>
                <w:rFonts w:ascii="Calibri" w:hAnsi="Calibri" w:cs="Calibri"/>
                <w:sz w:val="20"/>
              </w:rPr>
              <w:t>a.</w:t>
            </w:r>
          </w:p>
          <w:p w:rsidR="00FC71BF" w:rsidRPr="00334EE2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right="559"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 xml:space="preserve">Precios unitarios y totales (Tomando como valor el sugerido en el Manual Farmacéutico </w:t>
            </w:r>
            <w:r w:rsidR="00FD6EEE" w:rsidRPr="00334EE2">
              <w:rPr>
                <w:rFonts w:ascii="Calibri" w:hAnsi="Calibri" w:cs="Calibri"/>
                <w:sz w:val="20"/>
              </w:rPr>
              <w:t>Alfa</w:t>
            </w:r>
            <w:r w:rsidR="00A56129">
              <w:rPr>
                <w:rFonts w:ascii="Calibri" w:hAnsi="Calibri" w:cs="Calibri"/>
                <w:sz w:val="20"/>
              </w:rPr>
              <w:t xml:space="preserve"> B</w:t>
            </w:r>
            <w:r w:rsidR="00FD6EEE" w:rsidRPr="00334EE2">
              <w:rPr>
                <w:rFonts w:ascii="Calibri" w:hAnsi="Calibri" w:cs="Calibri"/>
                <w:sz w:val="20"/>
              </w:rPr>
              <w:t xml:space="preserve">eta </w:t>
            </w:r>
            <w:r w:rsidRPr="00334EE2">
              <w:rPr>
                <w:rFonts w:ascii="Calibri" w:hAnsi="Calibri" w:cs="Calibri"/>
                <w:sz w:val="20"/>
              </w:rPr>
              <w:t>o Agenda Farmacéutica Kairos, las correcciones de precios deben estar salvadas por el beneficiario)</w:t>
            </w:r>
          </w:p>
          <w:p w:rsidR="00FC71BF" w:rsidRPr="00334EE2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Sello y firma de la</w:t>
            </w:r>
            <w:r w:rsidR="003E2DC5">
              <w:rPr>
                <w:rFonts w:ascii="Calibri" w:hAnsi="Calibri" w:cs="Calibri"/>
                <w:sz w:val="20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farmacia.</w:t>
            </w:r>
          </w:p>
          <w:p w:rsidR="00FC71BF" w:rsidRPr="00334EE2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right="714"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Firma del afiliado o tercero, aclarando la persona que retira nombre completo, domicilio, teléfono y documento. (La ausencia de estos datos es motivo dedébito).</w:t>
            </w:r>
          </w:p>
          <w:p w:rsidR="00FC71BF" w:rsidRPr="00334EE2" w:rsidRDefault="007B382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right="782"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Adjuntar copia del ticket de venta</w:t>
            </w:r>
            <w:r w:rsidR="003E2DC5">
              <w:rPr>
                <w:rFonts w:ascii="Calibri" w:hAnsi="Calibri" w:cs="Calibri"/>
                <w:sz w:val="20"/>
              </w:rPr>
              <w:t xml:space="preserve"> y/o Comprobante de Validacion</w:t>
            </w:r>
            <w:r w:rsidRPr="00334EE2">
              <w:rPr>
                <w:rFonts w:ascii="Calibri" w:hAnsi="Calibri" w:cs="Calibri"/>
                <w:sz w:val="20"/>
              </w:rPr>
              <w:t>. En caso de no poder hacerlo notifique por escrito las razones. Dicha información quedará archivada en el legajo de la farmacia.</w:t>
            </w:r>
          </w:p>
        </w:tc>
      </w:tr>
    </w:tbl>
    <w:p w:rsidR="00FC71BF" w:rsidRPr="00334EE2" w:rsidRDefault="00FC71BF">
      <w:pPr>
        <w:pStyle w:val="Textoindependiente"/>
        <w:spacing w:before="10"/>
        <w:rPr>
          <w:rFonts w:ascii="Calibri" w:hAnsi="Calibri" w:cs="Calibri"/>
          <w:i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3797"/>
        <w:gridCol w:w="5117"/>
      </w:tblGrid>
      <w:tr w:rsidR="006332B6" w:rsidRPr="006332B6" w:rsidTr="006332B6">
        <w:trPr>
          <w:trHeight w:hRule="exact" w:val="541"/>
        </w:trPr>
        <w:tc>
          <w:tcPr>
            <w:tcW w:w="3797" w:type="dxa"/>
          </w:tcPr>
          <w:p w:rsidR="00FC71BF" w:rsidRPr="006332B6" w:rsidRDefault="007B382C">
            <w:pPr>
              <w:pStyle w:val="TableParagraph"/>
              <w:spacing w:before="177"/>
              <w:ind w:left="95" w:firstLine="0"/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MEDICAMENTOS FALTANTES</w:t>
            </w:r>
            <w:r w:rsidRPr="006332B6">
              <w:rPr>
                <w:rFonts w:ascii="Calibri" w:hAnsi="Calibri" w:cs="Calibri"/>
                <w:b/>
                <w:bCs/>
                <w:i/>
                <w:color w:val="7F7F7F" w:themeColor="text1" w:themeTint="80"/>
                <w:sz w:val="24"/>
              </w:rPr>
              <w:t>:</w:t>
            </w:r>
          </w:p>
        </w:tc>
        <w:tc>
          <w:tcPr>
            <w:tcW w:w="5117" w:type="dxa"/>
            <w:tcBorders>
              <w:bottom w:val="nil"/>
            </w:tcBorders>
          </w:tcPr>
          <w:p w:rsidR="00FC71BF" w:rsidRPr="006332B6" w:rsidRDefault="00FC71BF">
            <w:pPr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</w:tr>
      <w:tr w:rsidR="00FC71BF" w:rsidRPr="00334EE2" w:rsidTr="006332B6">
        <w:trPr>
          <w:trHeight w:hRule="exact" w:val="1338"/>
        </w:trPr>
        <w:tc>
          <w:tcPr>
            <w:tcW w:w="8914" w:type="dxa"/>
            <w:gridSpan w:val="2"/>
            <w:tcBorders>
              <w:top w:val="nil"/>
            </w:tcBorders>
          </w:tcPr>
          <w:p w:rsidR="00FC71BF" w:rsidRPr="00334EE2" w:rsidRDefault="007B382C" w:rsidP="002473B9">
            <w:pPr>
              <w:pStyle w:val="TableParagraph"/>
              <w:spacing w:before="94"/>
              <w:ind w:left="95" w:right="-3" w:firstLine="0"/>
              <w:jc w:val="both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>Si por cualquier motivo en la farmacia falta el o los productos recetados, la farmacia debe obligarse a obtenerlos dentro de las 24 Hs. de haber sido requeridos por el beneficiario,</w:t>
            </w:r>
            <w:r w:rsidR="004B4070">
              <w:rPr>
                <w:rFonts w:ascii="Calibri" w:hAnsi="Calibri" w:cs="Calibri"/>
                <w:sz w:val="20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quien</w:t>
            </w:r>
            <w:r w:rsidR="004B4070">
              <w:rPr>
                <w:rFonts w:ascii="Calibri" w:hAnsi="Calibri" w:cs="Calibri"/>
                <w:sz w:val="20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debe conocer tal condición para adquirirlos una vez que haya transcurrido dicho plazo. En los casos que el faltante sea debido a circunstancias del mercado, la farmacia deberá contactar al profesional médico para notificar esta situación.</w:t>
            </w:r>
          </w:p>
        </w:tc>
      </w:tr>
    </w:tbl>
    <w:p w:rsidR="00FC71BF" w:rsidRPr="00334EE2" w:rsidRDefault="00FC71BF">
      <w:pPr>
        <w:pStyle w:val="Textoindependiente"/>
        <w:spacing w:before="6"/>
        <w:rPr>
          <w:rFonts w:ascii="Calibri" w:hAnsi="Calibri" w:cs="Calibri"/>
          <w:i/>
          <w:sz w:val="27"/>
        </w:rPr>
      </w:pPr>
    </w:p>
    <w:tbl>
      <w:tblPr>
        <w:tblStyle w:val="TableNormal"/>
        <w:tblW w:w="0" w:type="auto"/>
        <w:tblInd w:w="286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2449"/>
        <w:gridCol w:w="6479"/>
      </w:tblGrid>
      <w:tr w:rsidR="006332B6" w:rsidRPr="006332B6">
        <w:trPr>
          <w:trHeight w:hRule="exact" w:val="425"/>
        </w:trPr>
        <w:tc>
          <w:tcPr>
            <w:tcW w:w="2449" w:type="dxa"/>
          </w:tcPr>
          <w:p w:rsidR="00FC71BF" w:rsidRPr="006332B6" w:rsidRDefault="007B382C">
            <w:pPr>
              <w:pStyle w:val="TableParagraph"/>
              <w:spacing w:before="117"/>
              <w:ind w:left="100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PSICOFÁRMACOS</w:t>
            </w:r>
          </w:p>
        </w:tc>
        <w:tc>
          <w:tcPr>
            <w:tcW w:w="6479" w:type="dxa"/>
            <w:tcBorders>
              <w:bottom w:val="nil"/>
            </w:tcBorders>
          </w:tcPr>
          <w:p w:rsidR="00FC71BF" w:rsidRPr="006332B6" w:rsidRDefault="00FC71BF">
            <w:pPr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</w:tr>
      <w:tr w:rsidR="00FC71BF" w:rsidRPr="00334EE2">
        <w:trPr>
          <w:trHeight w:hRule="exact" w:val="871"/>
        </w:trPr>
        <w:tc>
          <w:tcPr>
            <w:tcW w:w="8928" w:type="dxa"/>
            <w:gridSpan w:val="2"/>
            <w:tcBorders>
              <w:top w:val="nil"/>
            </w:tcBorders>
          </w:tcPr>
          <w:p w:rsidR="00FC71BF" w:rsidRPr="00334EE2" w:rsidRDefault="00FC71BF">
            <w:pPr>
              <w:pStyle w:val="TableParagraph"/>
              <w:spacing w:before="4"/>
              <w:ind w:left="0" w:firstLine="0"/>
              <w:rPr>
                <w:rFonts w:ascii="Calibri" w:hAnsi="Calibri" w:cs="Calibri"/>
                <w:i/>
                <w:sz w:val="18"/>
              </w:rPr>
            </w:pPr>
          </w:p>
          <w:p w:rsidR="00FC71BF" w:rsidRPr="00334EE2" w:rsidRDefault="009D6A35" w:rsidP="009D6A3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610" w:hanging="283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 xml:space="preserve">El duplicado que queda en poder de la farmacia, deberá cumplir con lo previstoen las </w:t>
            </w:r>
            <w:r w:rsidR="007B382C" w:rsidRPr="00334EE2">
              <w:rPr>
                <w:rFonts w:ascii="Calibri" w:hAnsi="Calibri" w:cs="Calibri"/>
                <w:sz w:val="20"/>
              </w:rPr>
              <w:t xml:space="preserve">normas legales </w:t>
            </w:r>
            <w:r w:rsidRPr="00334EE2">
              <w:rPr>
                <w:rFonts w:ascii="Calibri" w:hAnsi="Calibri" w:cs="Calibri"/>
                <w:sz w:val="20"/>
              </w:rPr>
              <w:t>vigentes, para cada juridiscción.</w:t>
            </w:r>
          </w:p>
        </w:tc>
      </w:tr>
    </w:tbl>
    <w:p w:rsidR="00FC71BF" w:rsidRPr="00334EE2" w:rsidRDefault="00FC71BF">
      <w:pPr>
        <w:pStyle w:val="Textoindependiente"/>
        <w:spacing w:after="1"/>
        <w:rPr>
          <w:rFonts w:ascii="Calibri" w:hAnsi="Calibri" w:cs="Calibri"/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10101"/>
          <w:left w:val="single" w:sz="8" w:space="0" w:color="010101"/>
          <w:bottom w:val="single" w:sz="8" w:space="0" w:color="010101"/>
          <w:right w:val="single" w:sz="8" w:space="0" w:color="010101"/>
          <w:insideH w:val="single" w:sz="8" w:space="0" w:color="010101"/>
          <w:insideV w:val="single" w:sz="8" w:space="0" w:color="010101"/>
        </w:tblBorders>
        <w:tblLayout w:type="fixed"/>
        <w:tblLook w:val="01E0"/>
      </w:tblPr>
      <w:tblGrid>
        <w:gridCol w:w="4186"/>
        <w:gridCol w:w="4742"/>
      </w:tblGrid>
      <w:tr w:rsidR="006332B6" w:rsidRPr="006332B6">
        <w:trPr>
          <w:trHeight w:hRule="exact" w:val="576"/>
        </w:trPr>
        <w:tc>
          <w:tcPr>
            <w:tcW w:w="4186" w:type="dxa"/>
          </w:tcPr>
          <w:p w:rsidR="00FC71BF" w:rsidRPr="006332B6" w:rsidRDefault="007B382C">
            <w:pPr>
              <w:pStyle w:val="TableParagraph"/>
              <w:spacing w:before="138"/>
              <w:ind w:left="95" w:firstLine="0"/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</w:pPr>
            <w:r w:rsidRPr="006332B6">
              <w:rPr>
                <w:rFonts w:ascii="Calibri" w:hAnsi="Calibri" w:cs="Calibri"/>
                <w:b/>
                <w:bCs/>
                <w:color w:val="7F7F7F" w:themeColor="text1" w:themeTint="80"/>
                <w:sz w:val="24"/>
              </w:rPr>
              <w:t>AUTORIZACIONES ESPECIALES</w:t>
            </w:r>
          </w:p>
        </w:tc>
        <w:tc>
          <w:tcPr>
            <w:tcW w:w="4742" w:type="dxa"/>
            <w:tcBorders>
              <w:bottom w:val="nil"/>
            </w:tcBorders>
          </w:tcPr>
          <w:p w:rsidR="00FC71BF" w:rsidRPr="006332B6" w:rsidRDefault="007B382C">
            <w:pPr>
              <w:pStyle w:val="TableParagraph"/>
              <w:spacing w:before="63"/>
              <w:ind w:left="865" w:firstLine="0"/>
              <w:rPr>
                <w:rFonts w:ascii="Rubik" w:hAnsi="Rubik" w:cs="Rubik"/>
                <w:b/>
                <w:bCs/>
                <w:iCs/>
                <w:color w:val="7F7F7F" w:themeColor="text1" w:themeTint="80"/>
                <w:sz w:val="32"/>
              </w:rPr>
            </w:pPr>
            <w:r w:rsidRPr="006332B6">
              <w:rPr>
                <w:rFonts w:ascii="Rubik" w:hAnsi="Rubik" w:cs="Rubik"/>
                <w:b/>
                <w:bCs/>
                <w:iCs/>
                <w:color w:val="00B0F0"/>
                <w:sz w:val="32"/>
                <w:u w:val="thick"/>
              </w:rPr>
              <w:t>IMPORTANTE</w:t>
            </w:r>
          </w:p>
        </w:tc>
      </w:tr>
      <w:tr w:rsidR="00FC71BF" w:rsidRPr="00334EE2">
        <w:trPr>
          <w:trHeight w:hRule="exact" w:val="998"/>
        </w:trPr>
        <w:tc>
          <w:tcPr>
            <w:tcW w:w="8928" w:type="dxa"/>
            <w:gridSpan w:val="2"/>
            <w:tcBorders>
              <w:top w:val="nil"/>
            </w:tcBorders>
          </w:tcPr>
          <w:p w:rsidR="00FC71BF" w:rsidRPr="00334EE2" w:rsidRDefault="007B382C">
            <w:pPr>
              <w:pStyle w:val="TableParagraph"/>
              <w:spacing w:before="98"/>
              <w:ind w:left="95" w:right="45" w:firstLine="0"/>
              <w:rPr>
                <w:rFonts w:ascii="Calibri" w:hAnsi="Calibri" w:cs="Calibri"/>
                <w:sz w:val="20"/>
              </w:rPr>
            </w:pPr>
            <w:r w:rsidRPr="00334EE2">
              <w:rPr>
                <w:rFonts w:ascii="Calibri" w:hAnsi="Calibri" w:cs="Calibri"/>
                <w:sz w:val="20"/>
              </w:rPr>
              <w:t xml:space="preserve">Antes de rechazar alguna receta por no cumplir con la presente norma de atención, Comunicarse las 24 Hs del día para solicitar autorización al: </w:t>
            </w:r>
            <w:r w:rsidRPr="005F608C">
              <w:rPr>
                <w:rFonts w:ascii="Rubik" w:hAnsi="Rubik" w:cs="Rubik"/>
                <w:sz w:val="24"/>
              </w:rPr>
              <w:t>0-800-</w:t>
            </w:r>
            <w:r w:rsidR="00780676" w:rsidRPr="005F608C">
              <w:rPr>
                <w:rFonts w:ascii="Rubik" w:hAnsi="Rubik" w:cs="Rubik"/>
                <w:sz w:val="24"/>
              </w:rPr>
              <w:t>2220202</w:t>
            </w:r>
            <w:r w:rsidRPr="005F608C">
              <w:rPr>
                <w:rFonts w:ascii="Rubik" w:hAnsi="Rubik" w:cs="Rubik"/>
                <w:sz w:val="24"/>
              </w:rPr>
              <w:t>/</w:t>
            </w:r>
            <w:r w:rsidR="00E25081" w:rsidRPr="005F608C">
              <w:rPr>
                <w:rFonts w:ascii="Rubik" w:hAnsi="Rubik" w:cs="Rubik"/>
                <w:sz w:val="24"/>
              </w:rPr>
              <w:t>5552552</w:t>
            </w:r>
            <w:r w:rsidR="00A56129">
              <w:rPr>
                <w:rFonts w:ascii="Rubik" w:hAnsi="Rubik" w:cs="Rubik"/>
                <w:color w:val="00B0F0"/>
                <w:sz w:val="24"/>
              </w:rPr>
              <w:t xml:space="preserve"> </w:t>
            </w:r>
            <w:r w:rsidRPr="00334EE2">
              <w:rPr>
                <w:rFonts w:ascii="Calibri" w:hAnsi="Calibri" w:cs="Calibri"/>
                <w:sz w:val="20"/>
              </w:rPr>
              <w:t>(incluyendo aquellos casos en que sean prescriptos productos no cubiertos.)</w:t>
            </w:r>
          </w:p>
        </w:tc>
      </w:tr>
    </w:tbl>
    <w:p w:rsidR="00FC71BF" w:rsidRPr="00334EE2" w:rsidRDefault="00FC71BF">
      <w:pPr>
        <w:pStyle w:val="Textoindependiente"/>
        <w:rPr>
          <w:rFonts w:ascii="Calibri" w:hAnsi="Calibri" w:cs="Calibri"/>
          <w:i/>
        </w:rPr>
      </w:pPr>
    </w:p>
    <w:p w:rsidR="00FC71BF" w:rsidRPr="00334EE2" w:rsidRDefault="00FC71BF">
      <w:pPr>
        <w:pStyle w:val="Textoindependiente"/>
        <w:spacing w:before="10"/>
        <w:rPr>
          <w:rFonts w:ascii="Calibri" w:hAnsi="Calibri" w:cs="Calibri"/>
          <w:i/>
          <w:sz w:val="10"/>
        </w:rPr>
      </w:pPr>
    </w:p>
    <w:p w:rsidR="00FC71BF" w:rsidRPr="00334EE2" w:rsidRDefault="00FC71BF">
      <w:pPr>
        <w:rPr>
          <w:rFonts w:ascii="Calibri" w:hAnsi="Calibri" w:cs="Calibri"/>
          <w:sz w:val="10"/>
        </w:rPr>
        <w:sectPr w:rsidR="00FC71BF" w:rsidRPr="00334EE2">
          <w:pgSz w:w="12240" w:h="15840"/>
          <w:pgMar w:top="1180" w:right="1160" w:bottom="0" w:left="1720" w:header="730" w:footer="0" w:gutter="0"/>
          <w:cols w:space="720"/>
        </w:sectPr>
      </w:pPr>
    </w:p>
    <w:p w:rsidR="00FC71BF" w:rsidRPr="00334EE2" w:rsidRDefault="00C37DAB">
      <w:pPr>
        <w:pStyle w:val="Textoindependiente"/>
        <w:rPr>
          <w:rFonts w:ascii="Calibri" w:hAnsi="Calibri" w:cs="Calibri"/>
          <w:i/>
          <w:sz w:val="12"/>
        </w:rPr>
      </w:pPr>
      <w:r w:rsidRPr="00C37DAB">
        <w:rPr>
          <w:rFonts w:ascii="Calibri" w:hAnsi="Calibri" w:cs="Calibri"/>
          <w:i/>
          <w:noProof/>
          <w:sz w:val="12"/>
          <w:lang w:val="es-AR" w:eastAsia="es-AR"/>
        </w:rPr>
        <w:lastRenderedPageBreak/>
        <w:pict>
          <v:rect id="Rectangle 12" o:spid="_x0000_s2051" style="position:absolute;margin-left:15.4pt;margin-top:5.2pt;width:121.2pt;height:29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" filled="f"/>
        </w:pict>
      </w:r>
      <w:r w:rsidRPr="00C37DAB">
        <w:rPr>
          <w:rFonts w:ascii="Calibri" w:hAnsi="Calibri" w:cs="Calibri"/>
          <w:i/>
          <w:noProof/>
          <w:sz w:val="12"/>
          <w:lang w:val="es-AR" w:eastAsia="es-AR"/>
        </w:rPr>
        <w:pict>
          <v:rect id="Rectangle 11" o:spid="_x0000_s2050" style="position:absolute;margin-left:15.4pt;margin-top:5.2pt;width:450.6pt;height:118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" filled="f"/>
        </w:pict>
      </w:r>
    </w:p>
    <w:p w:rsidR="00FC71BF" w:rsidRPr="00334EE2" w:rsidRDefault="007B382C">
      <w:pPr>
        <w:pStyle w:val="Ttulo1"/>
        <w:rPr>
          <w:rFonts w:ascii="Calibri" w:hAnsi="Calibri" w:cs="Calibri"/>
        </w:rPr>
      </w:pPr>
      <w:r w:rsidRPr="00334EE2">
        <w:rPr>
          <w:rFonts w:ascii="Calibri" w:hAnsi="Calibri" w:cs="Calibri"/>
        </w:rPr>
        <w:t>EXCLUSIONES</w:t>
      </w:r>
    </w:p>
    <w:p w:rsidR="00FC71BF" w:rsidRPr="00334EE2" w:rsidRDefault="00FC71BF">
      <w:pPr>
        <w:pStyle w:val="Textoindependiente"/>
        <w:spacing w:before="4"/>
        <w:rPr>
          <w:rFonts w:ascii="Calibri" w:hAnsi="Calibri" w:cs="Calibri"/>
        </w:rPr>
      </w:pPr>
    </w:p>
    <w:p w:rsidR="00FC71BF" w:rsidRDefault="007B382C">
      <w:pPr>
        <w:spacing w:before="1" w:line="244" w:lineRule="auto"/>
        <w:ind w:left="406" w:right="242" w:hanging="1"/>
        <w:rPr>
          <w:rFonts w:ascii="Calibri" w:hAnsi="Calibri" w:cs="Calibri"/>
          <w:sz w:val="20"/>
          <w:lang w:val="es-US"/>
        </w:rPr>
      </w:pPr>
      <w:r w:rsidRPr="00334EE2">
        <w:rPr>
          <w:rFonts w:ascii="Calibri" w:hAnsi="Calibri" w:cs="Calibri"/>
          <w:b/>
          <w:sz w:val="20"/>
          <w:lang w:val="es-US"/>
        </w:rPr>
        <w:t xml:space="preserve">Los descuentos </w:t>
      </w:r>
      <w:r w:rsidRPr="00334EE2">
        <w:rPr>
          <w:rFonts w:ascii="Calibri" w:hAnsi="Calibri" w:cs="Calibri"/>
          <w:sz w:val="20"/>
          <w:lang w:val="es-US"/>
        </w:rPr>
        <w:t xml:space="preserve">indicados en este instructivo </w:t>
      </w:r>
      <w:r w:rsidRPr="00334EE2">
        <w:rPr>
          <w:rFonts w:ascii="Calibri" w:hAnsi="Calibri" w:cs="Calibri"/>
          <w:b/>
          <w:sz w:val="20"/>
          <w:lang w:val="es-US"/>
        </w:rPr>
        <w:t xml:space="preserve">se aplican solamente sobre las especialidades medicinales de venta bajo receta </w:t>
      </w:r>
      <w:r w:rsidRPr="00334EE2">
        <w:rPr>
          <w:rFonts w:ascii="Calibri" w:hAnsi="Calibri" w:cs="Calibri"/>
          <w:sz w:val="20"/>
          <w:lang w:val="es-US"/>
        </w:rPr>
        <w:t>“</w:t>
      </w:r>
      <w:r w:rsidRPr="00334EE2">
        <w:rPr>
          <w:rFonts w:ascii="Calibri" w:hAnsi="Calibri" w:cs="Calibri"/>
          <w:b/>
          <w:i/>
          <w:sz w:val="20"/>
          <w:lang w:val="es-US"/>
        </w:rPr>
        <w:t>con excepción de las comprendidas en listado de grupos terapéuticos excluidos</w:t>
      </w:r>
      <w:r w:rsidRPr="00334EE2">
        <w:rPr>
          <w:rFonts w:ascii="Calibri" w:hAnsi="Calibri" w:cs="Calibri"/>
          <w:sz w:val="20"/>
          <w:lang w:val="es-US"/>
        </w:rPr>
        <w:t xml:space="preserve">” cuya nómina es emitida por </w:t>
      </w:r>
      <w:r w:rsidR="00FD6EEE" w:rsidRPr="00334EE2">
        <w:rPr>
          <w:rFonts w:ascii="Calibri" w:hAnsi="Calibri" w:cs="Calibri"/>
          <w:sz w:val="20"/>
          <w:lang w:val="es-US"/>
        </w:rPr>
        <w:t>ANDINA</w:t>
      </w:r>
      <w:r w:rsidRPr="00334EE2">
        <w:rPr>
          <w:rFonts w:ascii="Calibri" w:hAnsi="Calibri" w:cs="Calibri"/>
          <w:sz w:val="20"/>
          <w:lang w:val="es-US"/>
        </w:rPr>
        <w:t xml:space="preserve"> ART.</w:t>
      </w:r>
    </w:p>
    <w:p w:rsidR="00E25081" w:rsidRPr="00334EE2" w:rsidRDefault="00E25081">
      <w:pPr>
        <w:spacing w:before="1" w:line="244" w:lineRule="auto"/>
        <w:ind w:left="406" w:right="242" w:hanging="1"/>
        <w:rPr>
          <w:rFonts w:ascii="Calibri" w:hAnsi="Calibri" w:cs="Calibri"/>
          <w:sz w:val="20"/>
          <w:lang w:val="es-US"/>
        </w:rPr>
      </w:pPr>
    </w:p>
    <w:p w:rsidR="00FA7181" w:rsidRPr="005F608C" w:rsidRDefault="00FD6EEE">
      <w:pPr>
        <w:spacing w:before="1" w:line="244" w:lineRule="auto"/>
        <w:ind w:left="406" w:right="242" w:hanging="1"/>
        <w:rPr>
          <w:rFonts w:ascii="Rubik" w:hAnsi="Rubik" w:cs="Rubik"/>
          <w:sz w:val="18"/>
          <w:szCs w:val="20"/>
        </w:rPr>
      </w:pPr>
      <w:r w:rsidRPr="005F608C">
        <w:rPr>
          <w:rFonts w:ascii="Rubik" w:eastAsia="Times New Roman" w:hAnsi="Rubik" w:cs="Rubik"/>
          <w:b/>
          <w:bCs/>
          <w:sz w:val="18"/>
          <w:szCs w:val="18"/>
          <w:lang w:val="es-ES_tradnl" w:eastAsia="es-ES"/>
        </w:rPr>
        <w:t>ANDINA</w:t>
      </w:r>
      <w:r w:rsidR="00FA7181" w:rsidRPr="005F608C">
        <w:rPr>
          <w:rFonts w:ascii="Rubik" w:eastAsia="Times New Roman" w:hAnsi="Rubik" w:cs="Rubik"/>
          <w:b/>
          <w:bCs/>
          <w:sz w:val="18"/>
          <w:szCs w:val="18"/>
          <w:lang w:val="es-ES_tradnl" w:eastAsia="es-ES"/>
        </w:rPr>
        <w:t xml:space="preserve"> ART también cubre al 100% de descuento productos de Venta Libre y ACCESORIOS </w:t>
      </w:r>
      <w:r w:rsidR="00FA7181" w:rsidRPr="005F608C">
        <w:rPr>
          <w:rFonts w:ascii="Rubik" w:eastAsia="Times New Roman" w:hAnsi="Rubik" w:cs="Rubik"/>
          <w:b/>
          <w:sz w:val="18"/>
          <w:szCs w:val="18"/>
          <w:lang w:val="es-AR" w:eastAsia="es-AR"/>
        </w:rPr>
        <w:t>(por Ej. gasas, vendas, taco para yeso, descartables habituales, vendas elásticas, H2O2, rifocina, etc.)</w:t>
      </w:r>
    </w:p>
    <w:p w:rsidR="00FC71BF" w:rsidRPr="00334EE2" w:rsidRDefault="00FC71BF">
      <w:pPr>
        <w:pStyle w:val="Textoindependiente"/>
        <w:rPr>
          <w:rFonts w:ascii="Calibri" w:hAnsi="Calibri" w:cs="Calibri"/>
          <w:color w:val="FF0000"/>
          <w:sz w:val="22"/>
        </w:rPr>
      </w:pPr>
    </w:p>
    <w:p w:rsidR="00FC71BF" w:rsidRPr="00334EE2" w:rsidRDefault="00FC71BF">
      <w:pPr>
        <w:pStyle w:val="Textoindependiente"/>
        <w:rPr>
          <w:rFonts w:ascii="Calibri" w:hAnsi="Calibri" w:cs="Calibri"/>
          <w:sz w:val="22"/>
        </w:rPr>
      </w:pPr>
    </w:p>
    <w:p w:rsidR="00287076" w:rsidRPr="00334EE2" w:rsidRDefault="00287076">
      <w:pPr>
        <w:pStyle w:val="Textoindependiente"/>
        <w:rPr>
          <w:rFonts w:ascii="Calibri" w:hAnsi="Calibri" w:cs="Calibri"/>
          <w:sz w:val="22"/>
        </w:rPr>
      </w:pPr>
    </w:p>
    <w:p w:rsidR="00287076" w:rsidRPr="00334EE2" w:rsidRDefault="00287076">
      <w:pPr>
        <w:pStyle w:val="Textoindependiente"/>
        <w:rPr>
          <w:rFonts w:ascii="Calibri" w:hAnsi="Calibri" w:cs="Calibri"/>
          <w:sz w:val="22"/>
        </w:rPr>
      </w:pPr>
    </w:p>
    <w:p w:rsidR="00FC71BF" w:rsidRPr="005F608C" w:rsidRDefault="007B382C">
      <w:pPr>
        <w:spacing w:before="180"/>
        <w:ind w:left="1410"/>
        <w:rPr>
          <w:rFonts w:ascii="Rubik" w:hAnsi="Rubik" w:cs="Rubik"/>
          <w:b/>
          <w:sz w:val="24"/>
        </w:rPr>
      </w:pPr>
      <w:r w:rsidRPr="005F608C">
        <w:rPr>
          <w:rFonts w:ascii="Rubik" w:hAnsi="Rubik" w:cs="Rubik"/>
          <w:b/>
          <w:sz w:val="24"/>
          <w:u w:val="thick"/>
        </w:rPr>
        <w:t>GRUPOS TERAPÉUTICOS EXCLUIDOS DE LA COBERTURA</w:t>
      </w:r>
    </w:p>
    <w:p w:rsidR="00FC71BF" w:rsidRPr="005F608C" w:rsidRDefault="00FC71BF">
      <w:pPr>
        <w:pStyle w:val="Textoindependiente"/>
        <w:spacing w:before="5"/>
        <w:rPr>
          <w:rFonts w:ascii="Calibri" w:hAnsi="Calibri" w:cs="Calibri"/>
          <w:b/>
        </w:rPr>
      </w:pP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ALIMENTICIOS YDIETÉTICOS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ANESTÉSICOS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ANOREXÍGENOS YANABÓLICOS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ANTICONCEPTIVOS Y ANOVULATORIOS FÍSICOS OQUÍMICOS</w:t>
      </w:r>
    </w:p>
    <w:p w:rsidR="00627CE5" w:rsidRDefault="00627CE5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ANTIANDROGÉNICOS</w:t>
      </w:r>
    </w:p>
    <w:p w:rsidR="00A02543" w:rsidRDefault="00A02543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ANTIESTROGÉNICOS</w:t>
      </w:r>
    </w:p>
    <w:p w:rsidR="00A02543" w:rsidRPr="00334EE2" w:rsidRDefault="00A02543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ANTINEOPÁSICOS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COSMETICA</w:t>
      </w:r>
    </w:p>
    <w:p w:rsidR="00FC71BF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CHAMPUES DE TODOTIPO</w:t>
      </w:r>
    </w:p>
    <w:p w:rsidR="00A02543" w:rsidRPr="00334EE2" w:rsidRDefault="00A02543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DROGAS INMUNOMODULADORAS</w:t>
      </w:r>
      <w:r w:rsidR="00B45D92">
        <w:rPr>
          <w:rFonts w:ascii="Calibri" w:hAnsi="Calibri" w:cs="Calibri"/>
          <w:sz w:val="20"/>
        </w:rPr>
        <w:t>/INMUNOSUPRESORAS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ESTÉTICOS (Anticelulíticos, Antiarrugas, Fotoenvejecimiento,etc.)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ESTIMULANTES DE LA DISFUNCIÓNSEXUAL.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right="1196"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EXTRACTOS DE ORGANOS, TEJIDOS Y CÉLULAS DE CULTIVO ANIMALES Y/O VEGETALES.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spacing w:before="2"/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FLORES DEBACH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GINSENG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HORMONAS DECRECIMIENTO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LECHES EN POLVO SIMPLES OCOMPUESTAS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ODONTOLÓGICOS(Pastas,polvos,dentífricos,artículosdelimpieza,etc.)</w:t>
      </w:r>
    </w:p>
    <w:p w:rsidR="00B45D92" w:rsidRDefault="00B45D92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ONCOLÓGICOS</w:t>
      </w:r>
      <w:r w:rsidR="00E14F1A">
        <w:rPr>
          <w:rFonts w:ascii="Calibri" w:hAnsi="Calibri" w:cs="Calibri"/>
          <w:sz w:val="20"/>
        </w:rPr>
        <w:t xml:space="preserve"> Y CITOSTÁTICOS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PARCHES DENICOTINA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REACTIVOS PARA ELDIAGNÓSTICO</w:t>
      </w:r>
    </w:p>
    <w:p w:rsidR="00E14F1A" w:rsidRPr="00E14F1A" w:rsidRDefault="007B382C" w:rsidP="00E14F1A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RECETAS MAGISTRALES HOMEOPÁTICAS YALOPÁTICAS</w:t>
      </w:r>
    </w:p>
    <w:p w:rsidR="006D38DA" w:rsidRDefault="006D38DA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SOLUCIONES PARENTERALES</w:t>
      </w:r>
    </w:p>
    <w:p w:rsidR="00FC71BF" w:rsidRPr="00334EE2" w:rsidRDefault="007B382C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rFonts w:ascii="Calibri" w:hAnsi="Calibri" w:cs="Calibri"/>
          <w:sz w:val="20"/>
        </w:rPr>
      </w:pPr>
      <w:r w:rsidRPr="00334EE2">
        <w:rPr>
          <w:rFonts w:ascii="Calibri" w:hAnsi="Calibri" w:cs="Calibri"/>
          <w:sz w:val="20"/>
        </w:rPr>
        <w:t>SUSTITUTOS DE LASAL</w:t>
      </w:r>
    </w:p>
    <w:p w:rsidR="00FC71BF" w:rsidRDefault="00FC71BF" w:rsidP="00FA7181">
      <w:pPr>
        <w:pStyle w:val="Prrafodelista"/>
        <w:tabs>
          <w:tab w:val="left" w:pos="690"/>
        </w:tabs>
        <w:ind w:firstLine="0"/>
        <w:rPr>
          <w:sz w:val="20"/>
        </w:rPr>
      </w:pPr>
    </w:p>
    <w:sectPr w:rsidR="00FC71BF" w:rsidSect="00EF27B8">
      <w:pgSz w:w="12240" w:h="15840"/>
      <w:pgMar w:top="1180" w:right="1160" w:bottom="280" w:left="1720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6C2" w:rsidRDefault="001E76C2">
      <w:r>
        <w:separator/>
      </w:r>
    </w:p>
  </w:endnote>
  <w:endnote w:type="continuationSeparator" w:id="1">
    <w:p w:rsidR="001E76C2" w:rsidRDefault="001E7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variable"/>
    <w:sig w:usb0="00000000" w:usb1="4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EE" w:rsidRPr="00FD6EEE" w:rsidRDefault="00FD6EEE">
    <w:pPr>
      <w:tabs>
        <w:tab w:val="center" w:pos="4550"/>
        <w:tab w:val="left" w:pos="5818"/>
      </w:tabs>
      <w:ind w:right="260"/>
      <w:jc w:val="right"/>
      <w:rPr>
        <w:rFonts w:ascii="Rubik" w:hAnsi="Rubik" w:cs="Rubik"/>
        <w:color w:val="A6A6A6" w:themeColor="background1" w:themeShade="A6"/>
        <w:sz w:val="18"/>
        <w:szCs w:val="18"/>
      </w:rPr>
    </w:pPr>
    <w:r w:rsidRPr="00FD6EEE">
      <w:rPr>
        <w:rFonts w:ascii="Rubik" w:hAnsi="Rubik" w:cs="Rubik"/>
        <w:color w:val="A6A6A6" w:themeColor="background1" w:themeShade="A6"/>
        <w:spacing w:val="60"/>
        <w:sz w:val="18"/>
        <w:szCs w:val="18"/>
        <w:lang w:val="es-ES"/>
      </w:rPr>
      <w:t>Página</w:t>
    </w:r>
    <w:r w:rsidR="00C37DAB" w:rsidRPr="00FD6EEE">
      <w:rPr>
        <w:rFonts w:ascii="Rubik" w:hAnsi="Rubik" w:cs="Rubik"/>
        <w:color w:val="A6A6A6" w:themeColor="background1" w:themeShade="A6"/>
        <w:sz w:val="18"/>
        <w:szCs w:val="18"/>
      </w:rPr>
      <w:fldChar w:fldCharType="begin"/>
    </w:r>
    <w:r w:rsidRPr="00FD6EEE">
      <w:rPr>
        <w:rFonts w:ascii="Rubik" w:hAnsi="Rubik" w:cs="Rubik"/>
        <w:color w:val="A6A6A6" w:themeColor="background1" w:themeShade="A6"/>
        <w:sz w:val="18"/>
        <w:szCs w:val="18"/>
      </w:rPr>
      <w:instrText>PAGE   \* MERGEFORMAT</w:instrText>
    </w:r>
    <w:r w:rsidR="00C37DAB" w:rsidRPr="00FD6EEE">
      <w:rPr>
        <w:rFonts w:ascii="Rubik" w:hAnsi="Rubik" w:cs="Rubik"/>
        <w:color w:val="A6A6A6" w:themeColor="background1" w:themeShade="A6"/>
        <w:sz w:val="18"/>
        <w:szCs w:val="18"/>
      </w:rPr>
      <w:fldChar w:fldCharType="separate"/>
    </w:r>
    <w:r w:rsidR="00B00243" w:rsidRPr="00B00243">
      <w:rPr>
        <w:rFonts w:ascii="Rubik" w:hAnsi="Rubik" w:cs="Rubik"/>
        <w:noProof/>
        <w:color w:val="A6A6A6" w:themeColor="background1" w:themeShade="A6"/>
        <w:sz w:val="18"/>
        <w:szCs w:val="18"/>
        <w:lang w:val="es-ES"/>
      </w:rPr>
      <w:t>2</w:t>
    </w:r>
    <w:r w:rsidR="00C37DAB" w:rsidRPr="00FD6EEE">
      <w:rPr>
        <w:rFonts w:ascii="Rubik" w:hAnsi="Rubik" w:cs="Rubik"/>
        <w:color w:val="A6A6A6" w:themeColor="background1" w:themeShade="A6"/>
        <w:sz w:val="18"/>
        <w:szCs w:val="18"/>
      </w:rPr>
      <w:fldChar w:fldCharType="end"/>
    </w:r>
    <w:r w:rsidRPr="00FD6EEE">
      <w:rPr>
        <w:rFonts w:ascii="Rubik" w:hAnsi="Rubik" w:cs="Rubik"/>
        <w:color w:val="A6A6A6" w:themeColor="background1" w:themeShade="A6"/>
        <w:sz w:val="18"/>
        <w:szCs w:val="18"/>
        <w:lang w:val="es-ES"/>
      </w:rPr>
      <w:t xml:space="preserve"> | </w:t>
    </w:r>
    <w:fldSimple w:instr="NUMPAGES  \* Arabic  \* MERGEFORMAT">
      <w:r w:rsidR="00B00243" w:rsidRPr="00B00243">
        <w:rPr>
          <w:rFonts w:ascii="Rubik" w:hAnsi="Rubik" w:cs="Rubik"/>
          <w:noProof/>
          <w:color w:val="A6A6A6" w:themeColor="background1" w:themeShade="A6"/>
          <w:sz w:val="18"/>
          <w:szCs w:val="18"/>
          <w:lang w:val="es-ES"/>
        </w:rPr>
        <w:t>3</w:t>
      </w:r>
    </w:fldSimple>
  </w:p>
  <w:p w:rsidR="00FD6EEE" w:rsidRDefault="00FD6E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6C2" w:rsidRDefault="001E76C2">
      <w:r>
        <w:separator/>
      </w:r>
    </w:p>
  </w:footnote>
  <w:footnote w:type="continuationSeparator" w:id="1">
    <w:p w:rsidR="001E76C2" w:rsidRDefault="001E7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BF" w:rsidRDefault="00FD6EEE">
    <w:pPr>
      <w:pStyle w:val="Textoindependiente"/>
      <w:spacing w:line="14" w:lineRule="aut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193675</wp:posOffset>
          </wp:positionH>
          <wp:positionV relativeFrom="paragraph">
            <wp:posOffset>-444500</wp:posOffset>
          </wp:positionV>
          <wp:extent cx="5343525" cy="844237"/>
          <wp:effectExtent l="0" t="0" r="0" b="0"/>
          <wp:wrapNone/>
          <wp:docPr id="22" name="0 Imagen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" r="455" b="86488"/>
                  <a:stretch/>
                </pic:blipFill>
                <pic:spPr bwMode="auto">
                  <a:xfrm>
                    <a:off x="0" y="0"/>
                    <a:ext cx="5343525" cy="844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39F0"/>
    <w:multiLevelType w:val="hybridMultilevel"/>
    <w:tmpl w:val="E3700304"/>
    <w:lvl w:ilvl="0" w:tplc="02500D7E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E3C51D8">
      <w:numFmt w:val="bullet"/>
      <w:lvlText w:val="•"/>
      <w:lvlJc w:val="left"/>
      <w:pPr>
        <w:ind w:left="1232" w:hanging="284"/>
      </w:pPr>
      <w:rPr>
        <w:rFonts w:hint="default"/>
      </w:rPr>
    </w:lvl>
    <w:lvl w:ilvl="2" w:tplc="5C7EE65C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DB4C8F9A">
      <w:numFmt w:val="bullet"/>
      <w:lvlText w:val="•"/>
      <w:lvlJc w:val="left"/>
      <w:pPr>
        <w:ind w:left="2937" w:hanging="284"/>
      </w:pPr>
      <w:rPr>
        <w:rFonts w:hint="default"/>
      </w:rPr>
    </w:lvl>
    <w:lvl w:ilvl="4" w:tplc="B1467E5C">
      <w:numFmt w:val="bullet"/>
      <w:lvlText w:val="•"/>
      <w:lvlJc w:val="left"/>
      <w:pPr>
        <w:ind w:left="3790" w:hanging="284"/>
      </w:pPr>
      <w:rPr>
        <w:rFonts w:hint="default"/>
      </w:rPr>
    </w:lvl>
    <w:lvl w:ilvl="5" w:tplc="F760D922">
      <w:numFmt w:val="bullet"/>
      <w:lvlText w:val="•"/>
      <w:lvlJc w:val="left"/>
      <w:pPr>
        <w:ind w:left="4642" w:hanging="284"/>
      </w:pPr>
      <w:rPr>
        <w:rFonts w:hint="default"/>
      </w:rPr>
    </w:lvl>
    <w:lvl w:ilvl="6" w:tplc="8682CA5E">
      <w:numFmt w:val="bullet"/>
      <w:lvlText w:val="•"/>
      <w:lvlJc w:val="left"/>
      <w:pPr>
        <w:ind w:left="5495" w:hanging="284"/>
      </w:pPr>
      <w:rPr>
        <w:rFonts w:hint="default"/>
      </w:rPr>
    </w:lvl>
    <w:lvl w:ilvl="7" w:tplc="12CA5160">
      <w:numFmt w:val="bullet"/>
      <w:lvlText w:val="•"/>
      <w:lvlJc w:val="left"/>
      <w:pPr>
        <w:ind w:left="6347" w:hanging="284"/>
      </w:pPr>
      <w:rPr>
        <w:rFonts w:hint="default"/>
      </w:rPr>
    </w:lvl>
    <w:lvl w:ilvl="8" w:tplc="61CC29F0">
      <w:numFmt w:val="bullet"/>
      <w:lvlText w:val="•"/>
      <w:lvlJc w:val="left"/>
      <w:pPr>
        <w:ind w:left="7200" w:hanging="284"/>
      </w:pPr>
      <w:rPr>
        <w:rFonts w:hint="default"/>
      </w:rPr>
    </w:lvl>
  </w:abstractNum>
  <w:abstractNum w:abstractNumId="1">
    <w:nsid w:val="38682079"/>
    <w:multiLevelType w:val="hybridMultilevel"/>
    <w:tmpl w:val="DE981B7A"/>
    <w:lvl w:ilvl="0" w:tplc="945C337A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35229F0">
      <w:numFmt w:val="bullet"/>
      <w:lvlText w:val=""/>
      <w:lvlJc w:val="left"/>
      <w:pPr>
        <w:ind w:left="123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2062D95C">
      <w:numFmt w:val="bullet"/>
      <w:lvlText w:val="•"/>
      <w:lvlJc w:val="left"/>
      <w:pPr>
        <w:ind w:left="2091" w:hanging="284"/>
      </w:pPr>
      <w:rPr>
        <w:rFonts w:hint="default"/>
      </w:rPr>
    </w:lvl>
    <w:lvl w:ilvl="3" w:tplc="3722615E">
      <w:numFmt w:val="bullet"/>
      <w:lvlText w:val="•"/>
      <w:lvlJc w:val="left"/>
      <w:pPr>
        <w:ind w:left="2943" w:hanging="284"/>
      </w:pPr>
      <w:rPr>
        <w:rFonts w:hint="default"/>
      </w:rPr>
    </w:lvl>
    <w:lvl w:ilvl="4" w:tplc="B4628C82">
      <w:numFmt w:val="bullet"/>
      <w:lvlText w:val="•"/>
      <w:lvlJc w:val="left"/>
      <w:pPr>
        <w:ind w:left="3795" w:hanging="284"/>
      </w:pPr>
      <w:rPr>
        <w:rFonts w:hint="default"/>
      </w:rPr>
    </w:lvl>
    <w:lvl w:ilvl="5" w:tplc="DB2E002A">
      <w:numFmt w:val="bullet"/>
      <w:lvlText w:val="•"/>
      <w:lvlJc w:val="left"/>
      <w:pPr>
        <w:ind w:left="4646" w:hanging="284"/>
      </w:pPr>
      <w:rPr>
        <w:rFonts w:hint="default"/>
      </w:rPr>
    </w:lvl>
    <w:lvl w:ilvl="6" w:tplc="8182E91E">
      <w:numFmt w:val="bullet"/>
      <w:lvlText w:val="•"/>
      <w:lvlJc w:val="left"/>
      <w:pPr>
        <w:ind w:left="5498" w:hanging="284"/>
      </w:pPr>
      <w:rPr>
        <w:rFonts w:hint="default"/>
      </w:rPr>
    </w:lvl>
    <w:lvl w:ilvl="7" w:tplc="BBEE0CAC">
      <w:numFmt w:val="bullet"/>
      <w:lvlText w:val="•"/>
      <w:lvlJc w:val="left"/>
      <w:pPr>
        <w:ind w:left="6350" w:hanging="284"/>
      </w:pPr>
      <w:rPr>
        <w:rFonts w:hint="default"/>
      </w:rPr>
    </w:lvl>
    <w:lvl w:ilvl="8" w:tplc="76483B0A">
      <w:numFmt w:val="bullet"/>
      <w:lvlText w:val="•"/>
      <w:lvlJc w:val="left"/>
      <w:pPr>
        <w:ind w:left="7202" w:hanging="284"/>
      </w:pPr>
      <w:rPr>
        <w:rFonts w:hint="default"/>
      </w:rPr>
    </w:lvl>
  </w:abstractNum>
  <w:abstractNum w:abstractNumId="2">
    <w:nsid w:val="3AEB7ACF"/>
    <w:multiLevelType w:val="hybridMultilevel"/>
    <w:tmpl w:val="71A2F41A"/>
    <w:lvl w:ilvl="0" w:tplc="4EFEC59C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9F76FDAA">
      <w:numFmt w:val="bullet"/>
      <w:lvlText w:val="•"/>
      <w:lvlJc w:val="left"/>
      <w:pPr>
        <w:ind w:left="1232" w:hanging="284"/>
      </w:pPr>
      <w:rPr>
        <w:rFonts w:hint="default"/>
      </w:rPr>
    </w:lvl>
    <w:lvl w:ilvl="2" w:tplc="EA50889E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8F4280AC"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EC344EC4">
      <w:numFmt w:val="bullet"/>
      <w:lvlText w:val="•"/>
      <w:lvlJc w:val="left"/>
      <w:pPr>
        <w:ind w:left="3791" w:hanging="284"/>
      </w:pPr>
      <w:rPr>
        <w:rFonts w:hint="default"/>
      </w:rPr>
    </w:lvl>
    <w:lvl w:ilvl="5" w:tplc="27CC08BA">
      <w:numFmt w:val="bullet"/>
      <w:lvlText w:val="•"/>
      <w:lvlJc w:val="left"/>
      <w:pPr>
        <w:ind w:left="4644" w:hanging="284"/>
      </w:pPr>
      <w:rPr>
        <w:rFonts w:hint="default"/>
      </w:rPr>
    </w:lvl>
    <w:lvl w:ilvl="6" w:tplc="10A046D4">
      <w:numFmt w:val="bullet"/>
      <w:lvlText w:val="•"/>
      <w:lvlJc w:val="left"/>
      <w:pPr>
        <w:ind w:left="5496" w:hanging="284"/>
      </w:pPr>
      <w:rPr>
        <w:rFonts w:hint="default"/>
      </w:rPr>
    </w:lvl>
    <w:lvl w:ilvl="7" w:tplc="B698624C">
      <w:numFmt w:val="bullet"/>
      <w:lvlText w:val="•"/>
      <w:lvlJc w:val="left"/>
      <w:pPr>
        <w:ind w:left="6349" w:hanging="284"/>
      </w:pPr>
      <w:rPr>
        <w:rFonts w:hint="default"/>
      </w:rPr>
    </w:lvl>
    <w:lvl w:ilvl="8" w:tplc="9904C7A0">
      <w:numFmt w:val="bullet"/>
      <w:lvlText w:val="•"/>
      <w:lvlJc w:val="left"/>
      <w:pPr>
        <w:ind w:left="7202" w:hanging="284"/>
      </w:pPr>
      <w:rPr>
        <w:rFonts w:hint="default"/>
      </w:rPr>
    </w:lvl>
  </w:abstractNum>
  <w:abstractNum w:abstractNumId="3">
    <w:nsid w:val="3B7C4DCC"/>
    <w:multiLevelType w:val="hybridMultilevel"/>
    <w:tmpl w:val="8946B92C"/>
    <w:lvl w:ilvl="0" w:tplc="4B72C21E">
      <w:numFmt w:val="bullet"/>
      <w:lvlText w:val=""/>
      <w:lvlJc w:val="left"/>
      <w:pPr>
        <w:ind w:left="689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775EF692">
      <w:numFmt w:val="bullet"/>
      <w:lvlText w:val="•"/>
      <w:lvlJc w:val="left"/>
      <w:pPr>
        <w:ind w:left="1548" w:hanging="284"/>
      </w:pPr>
      <w:rPr>
        <w:rFonts w:hint="default"/>
      </w:rPr>
    </w:lvl>
    <w:lvl w:ilvl="2" w:tplc="F8A09A84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63F4FEBC">
      <w:numFmt w:val="bullet"/>
      <w:lvlText w:val="•"/>
      <w:lvlJc w:val="left"/>
      <w:pPr>
        <w:ind w:left="3284" w:hanging="284"/>
      </w:pPr>
      <w:rPr>
        <w:rFonts w:hint="default"/>
      </w:rPr>
    </w:lvl>
    <w:lvl w:ilvl="4" w:tplc="0914B482">
      <w:numFmt w:val="bullet"/>
      <w:lvlText w:val="•"/>
      <w:lvlJc w:val="left"/>
      <w:pPr>
        <w:ind w:left="4152" w:hanging="284"/>
      </w:pPr>
      <w:rPr>
        <w:rFonts w:hint="default"/>
      </w:rPr>
    </w:lvl>
    <w:lvl w:ilvl="5" w:tplc="6AB8B156">
      <w:numFmt w:val="bullet"/>
      <w:lvlText w:val="•"/>
      <w:lvlJc w:val="left"/>
      <w:pPr>
        <w:ind w:left="5020" w:hanging="284"/>
      </w:pPr>
      <w:rPr>
        <w:rFonts w:hint="default"/>
      </w:rPr>
    </w:lvl>
    <w:lvl w:ilvl="6" w:tplc="CA804A2C">
      <w:numFmt w:val="bullet"/>
      <w:lvlText w:val="•"/>
      <w:lvlJc w:val="left"/>
      <w:pPr>
        <w:ind w:left="5888" w:hanging="284"/>
      </w:pPr>
      <w:rPr>
        <w:rFonts w:hint="default"/>
      </w:rPr>
    </w:lvl>
    <w:lvl w:ilvl="7" w:tplc="115EC126">
      <w:numFmt w:val="bullet"/>
      <w:lvlText w:val="•"/>
      <w:lvlJc w:val="left"/>
      <w:pPr>
        <w:ind w:left="6756" w:hanging="284"/>
      </w:pPr>
      <w:rPr>
        <w:rFonts w:hint="default"/>
      </w:rPr>
    </w:lvl>
    <w:lvl w:ilvl="8" w:tplc="7A06D92A">
      <w:numFmt w:val="bullet"/>
      <w:lvlText w:val="•"/>
      <w:lvlJc w:val="left"/>
      <w:pPr>
        <w:ind w:left="7624" w:hanging="284"/>
      </w:pPr>
      <w:rPr>
        <w:rFonts w:hint="default"/>
      </w:rPr>
    </w:lvl>
  </w:abstractNum>
  <w:abstractNum w:abstractNumId="4">
    <w:nsid w:val="58BC5B04"/>
    <w:multiLevelType w:val="hybridMultilevel"/>
    <w:tmpl w:val="CED20C5E"/>
    <w:lvl w:ilvl="0" w:tplc="E7ECCA2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512C68CE">
      <w:numFmt w:val="bullet"/>
      <w:lvlText w:val="•"/>
      <w:lvlJc w:val="left"/>
      <w:pPr>
        <w:ind w:left="1232" w:hanging="284"/>
      </w:pPr>
      <w:rPr>
        <w:rFonts w:hint="default"/>
      </w:rPr>
    </w:lvl>
    <w:lvl w:ilvl="2" w:tplc="29343286">
      <w:numFmt w:val="bullet"/>
      <w:lvlText w:val="•"/>
      <w:lvlJc w:val="left"/>
      <w:pPr>
        <w:ind w:left="2085" w:hanging="284"/>
      </w:pPr>
      <w:rPr>
        <w:rFonts w:hint="default"/>
      </w:rPr>
    </w:lvl>
    <w:lvl w:ilvl="3" w:tplc="993647D8">
      <w:numFmt w:val="bullet"/>
      <w:lvlText w:val="•"/>
      <w:lvlJc w:val="left"/>
      <w:pPr>
        <w:ind w:left="2937" w:hanging="284"/>
      </w:pPr>
      <w:rPr>
        <w:rFonts w:hint="default"/>
      </w:rPr>
    </w:lvl>
    <w:lvl w:ilvl="4" w:tplc="879A7F8A">
      <w:numFmt w:val="bullet"/>
      <w:lvlText w:val="•"/>
      <w:lvlJc w:val="left"/>
      <w:pPr>
        <w:ind w:left="3790" w:hanging="284"/>
      </w:pPr>
      <w:rPr>
        <w:rFonts w:hint="default"/>
      </w:rPr>
    </w:lvl>
    <w:lvl w:ilvl="5" w:tplc="4CCE0FA0">
      <w:numFmt w:val="bullet"/>
      <w:lvlText w:val="•"/>
      <w:lvlJc w:val="left"/>
      <w:pPr>
        <w:ind w:left="4642" w:hanging="284"/>
      </w:pPr>
      <w:rPr>
        <w:rFonts w:hint="default"/>
      </w:rPr>
    </w:lvl>
    <w:lvl w:ilvl="6" w:tplc="C9289EFE">
      <w:numFmt w:val="bullet"/>
      <w:lvlText w:val="•"/>
      <w:lvlJc w:val="left"/>
      <w:pPr>
        <w:ind w:left="5495" w:hanging="284"/>
      </w:pPr>
      <w:rPr>
        <w:rFonts w:hint="default"/>
      </w:rPr>
    </w:lvl>
    <w:lvl w:ilvl="7" w:tplc="15E42C32">
      <w:numFmt w:val="bullet"/>
      <w:lvlText w:val="•"/>
      <w:lvlJc w:val="left"/>
      <w:pPr>
        <w:ind w:left="6347" w:hanging="284"/>
      </w:pPr>
      <w:rPr>
        <w:rFonts w:hint="default"/>
      </w:rPr>
    </w:lvl>
    <w:lvl w:ilvl="8" w:tplc="F2F2DEFE">
      <w:numFmt w:val="bullet"/>
      <w:lvlText w:val="•"/>
      <w:lvlJc w:val="left"/>
      <w:pPr>
        <w:ind w:left="7200" w:hanging="284"/>
      </w:pPr>
      <w:rPr>
        <w:rFonts w:hint="default"/>
      </w:rPr>
    </w:lvl>
  </w:abstractNum>
  <w:abstractNum w:abstractNumId="5">
    <w:nsid w:val="69D56AC9"/>
    <w:multiLevelType w:val="hybridMultilevel"/>
    <w:tmpl w:val="C480ED24"/>
    <w:lvl w:ilvl="0" w:tplc="074664C2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BE763BF2">
      <w:numFmt w:val="bullet"/>
      <w:lvlText w:val=""/>
      <w:lvlJc w:val="left"/>
      <w:pPr>
        <w:ind w:left="947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FE129DB2">
      <w:numFmt w:val="bullet"/>
      <w:lvlText w:val="•"/>
      <w:lvlJc w:val="left"/>
      <w:pPr>
        <w:ind w:left="1825" w:hanging="284"/>
      </w:pPr>
      <w:rPr>
        <w:rFonts w:hint="default"/>
      </w:rPr>
    </w:lvl>
    <w:lvl w:ilvl="3" w:tplc="59A227BC">
      <w:numFmt w:val="bullet"/>
      <w:lvlText w:val="•"/>
      <w:lvlJc w:val="left"/>
      <w:pPr>
        <w:ind w:left="2710" w:hanging="284"/>
      </w:pPr>
      <w:rPr>
        <w:rFonts w:hint="default"/>
      </w:rPr>
    </w:lvl>
    <w:lvl w:ilvl="4" w:tplc="B498CED4">
      <w:numFmt w:val="bullet"/>
      <w:lvlText w:val="•"/>
      <w:lvlJc w:val="left"/>
      <w:pPr>
        <w:ind w:left="3595" w:hanging="284"/>
      </w:pPr>
      <w:rPr>
        <w:rFonts w:hint="default"/>
      </w:rPr>
    </w:lvl>
    <w:lvl w:ilvl="5" w:tplc="240AE448">
      <w:numFmt w:val="bullet"/>
      <w:lvlText w:val="•"/>
      <w:lvlJc w:val="left"/>
      <w:pPr>
        <w:ind w:left="4480" w:hanging="284"/>
      </w:pPr>
      <w:rPr>
        <w:rFonts w:hint="default"/>
      </w:rPr>
    </w:lvl>
    <w:lvl w:ilvl="6" w:tplc="38162B6A">
      <w:numFmt w:val="bullet"/>
      <w:lvlText w:val="•"/>
      <w:lvlJc w:val="left"/>
      <w:pPr>
        <w:ind w:left="5365" w:hanging="284"/>
      </w:pPr>
      <w:rPr>
        <w:rFonts w:hint="default"/>
      </w:rPr>
    </w:lvl>
    <w:lvl w:ilvl="7" w:tplc="F256826A">
      <w:numFmt w:val="bullet"/>
      <w:lvlText w:val="•"/>
      <w:lvlJc w:val="left"/>
      <w:pPr>
        <w:ind w:left="6250" w:hanging="284"/>
      </w:pPr>
      <w:rPr>
        <w:rFonts w:hint="default"/>
      </w:rPr>
    </w:lvl>
    <w:lvl w:ilvl="8" w:tplc="B810C1EE">
      <w:numFmt w:val="bullet"/>
      <w:lvlText w:val="•"/>
      <w:lvlJc w:val="left"/>
      <w:pPr>
        <w:ind w:left="7135" w:hanging="2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C71BF"/>
    <w:rsid w:val="00126CE0"/>
    <w:rsid w:val="001E3438"/>
    <w:rsid w:val="001E76C2"/>
    <w:rsid w:val="002047A4"/>
    <w:rsid w:val="002473B9"/>
    <w:rsid w:val="00274879"/>
    <w:rsid w:val="00287076"/>
    <w:rsid w:val="00334EE2"/>
    <w:rsid w:val="003C53B4"/>
    <w:rsid w:val="003E2DC5"/>
    <w:rsid w:val="003E319B"/>
    <w:rsid w:val="003F3663"/>
    <w:rsid w:val="00444E0F"/>
    <w:rsid w:val="004B4070"/>
    <w:rsid w:val="004E195B"/>
    <w:rsid w:val="005003DE"/>
    <w:rsid w:val="005F43DE"/>
    <w:rsid w:val="005F608C"/>
    <w:rsid w:val="00627CE5"/>
    <w:rsid w:val="006332B6"/>
    <w:rsid w:val="00681FD7"/>
    <w:rsid w:val="006D38DA"/>
    <w:rsid w:val="006E7E44"/>
    <w:rsid w:val="00735242"/>
    <w:rsid w:val="00780676"/>
    <w:rsid w:val="007A2D8F"/>
    <w:rsid w:val="007B382C"/>
    <w:rsid w:val="008F57CF"/>
    <w:rsid w:val="00920C96"/>
    <w:rsid w:val="00973A01"/>
    <w:rsid w:val="0098316C"/>
    <w:rsid w:val="009D15BB"/>
    <w:rsid w:val="009D6A35"/>
    <w:rsid w:val="00A01A20"/>
    <w:rsid w:val="00A02543"/>
    <w:rsid w:val="00A52AF2"/>
    <w:rsid w:val="00A56129"/>
    <w:rsid w:val="00A646AF"/>
    <w:rsid w:val="00AD7BD0"/>
    <w:rsid w:val="00B00243"/>
    <w:rsid w:val="00B211C5"/>
    <w:rsid w:val="00B45D92"/>
    <w:rsid w:val="00BA15C7"/>
    <w:rsid w:val="00C37DAB"/>
    <w:rsid w:val="00C77040"/>
    <w:rsid w:val="00CD1A3A"/>
    <w:rsid w:val="00D751F2"/>
    <w:rsid w:val="00E01241"/>
    <w:rsid w:val="00E14F1A"/>
    <w:rsid w:val="00E25081"/>
    <w:rsid w:val="00EC1D3F"/>
    <w:rsid w:val="00ED2502"/>
    <w:rsid w:val="00EF27B8"/>
    <w:rsid w:val="00FA7181"/>
    <w:rsid w:val="00FB2487"/>
    <w:rsid w:val="00FC71BF"/>
    <w:rsid w:val="00FD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27B8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EF27B8"/>
    <w:pPr>
      <w:spacing w:before="92"/>
      <w:ind w:left="406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F27B8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F27B8"/>
    <w:pPr>
      <w:ind w:left="689" w:hanging="283"/>
    </w:pPr>
  </w:style>
  <w:style w:type="paragraph" w:customStyle="1" w:styleId="TableParagraph">
    <w:name w:val="Table Paragraph"/>
    <w:basedOn w:val="Normal"/>
    <w:uiPriority w:val="1"/>
    <w:qFormat/>
    <w:rsid w:val="00EF27B8"/>
    <w:pPr>
      <w:ind w:left="381" w:hanging="283"/>
    </w:pPr>
  </w:style>
  <w:style w:type="character" w:styleId="Hipervnculo">
    <w:name w:val="Hyperlink"/>
    <w:basedOn w:val="Fuentedeprrafopredeter"/>
    <w:uiPriority w:val="99"/>
    <w:unhideWhenUsed/>
    <w:rsid w:val="008F57C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57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7C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F57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7C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- ASOCIART</vt:lpstr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- ASOCIART</dc:title>
  <dc:creator>Sergio Moure</dc:creator>
  <cp:lastModifiedBy>cristian</cp:lastModifiedBy>
  <cp:revision>4</cp:revision>
  <cp:lastPrinted>2023-08-22T17:37:00Z</cp:lastPrinted>
  <dcterms:created xsi:type="dcterms:W3CDTF">2023-06-16T12:06:00Z</dcterms:created>
  <dcterms:modified xsi:type="dcterms:W3CDTF">2023-08-22T17:37:00Z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2003-11-11T00:00:00Z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2020-12-01T00:00:00Z</vt:filetime>
  </property>
</Properties>
</file>