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B4942" w14:textId="77777777" w:rsidR="00163926" w:rsidRPr="008C3DBF" w:rsidRDefault="00163926" w:rsidP="00163926">
      <w:pPr>
        <w:jc w:val="center"/>
        <w:rPr>
          <w:rFonts w:cstheme="minorHAnsi"/>
          <w:b/>
          <w:bCs/>
          <w:color w:val="333333"/>
          <w:sz w:val="32"/>
          <w:szCs w:val="32"/>
          <w:lang w:val="es-ES"/>
        </w:rPr>
      </w:pPr>
      <w:r w:rsidRPr="008C3DBF">
        <w:rPr>
          <w:rFonts w:cstheme="minorHAnsi"/>
          <w:b/>
          <w:bCs/>
          <w:color w:val="333333"/>
          <w:sz w:val="32"/>
          <w:szCs w:val="32"/>
          <w:lang w:val="es-ES"/>
        </w:rPr>
        <w:t xml:space="preserve">IMPORTANTE </w:t>
      </w:r>
    </w:p>
    <w:p w14:paraId="2421D28F" w14:textId="02250BF4" w:rsidR="00C95E90" w:rsidRPr="008C3DBF" w:rsidRDefault="00163926" w:rsidP="00163926">
      <w:pPr>
        <w:jc w:val="center"/>
        <w:rPr>
          <w:rFonts w:cstheme="minorHAnsi"/>
          <w:b/>
          <w:bCs/>
          <w:color w:val="333333"/>
          <w:sz w:val="32"/>
          <w:szCs w:val="32"/>
          <w:lang w:val="es-ES"/>
        </w:rPr>
      </w:pPr>
      <w:r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S</w:t>
      </w:r>
      <w:r w:rsidR="008C3DBF"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.</w:t>
      </w:r>
      <w:r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A</w:t>
      </w:r>
      <w:r w:rsidR="008C3DBF"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.</w:t>
      </w:r>
      <w:r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D</w:t>
      </w:r>
      <w:r w:rsidR="008C3DBF"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.</w:t>
      </w:r>
      <w:r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A</w:t>
      </w:r>
      <w:r w:rsidR="008C3DBF"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.</w:t>
      </w:r>
      <w:r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I</w:t>
      </w:r>
      <w:r w:rsidR="008C3DBF"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.</w:t>
      </w:r>
      <w:r w:rsidRPr="008C3DBF">
        <w:rPr>
          <w:rFonts w:cstheme="minorHAnsi"/>
          <w:b/>
          <w:bCs/>
          <w:color w:val="333333"/>
          <w:sz w:val="32"/>
          <w:szCs w:val="32"/>
          <w:lang w:val="es-ES"/>
        </w:rPr>
        <w:t>C</w:t>
      </w:r>
    </w:p>
    <w:p w14:paraId="33297C3E" w14:textId="77777777" w:rsidR="00163926" w:rsidRPr="008C3DBF" w:rsidRDefault="00163926">
      <w:pPr>
        <w:rPr>
          <w:rFonts w:cstheme="minorHAnsi"/>
          <w:lang w:val="es-ES"/>
        </w:rPr>
      </w:pPr>
    </w:p>
    <w:p w14:paraId="1D1B5207" w14:textId="3E302A6C" w:rsidR="00163926" w:rsidRPr="008C3DBF" w:rsidRDefault="00163926" w:rsidP="00163926">
      <w:pPr>
        <w:rPr>
          <w:rFonts w:cstheme="minorHAnsi"/>
          <w:b/>
          <w:bCs/>
          <w:sz w:val="28"/>
          <w:szCs w:val="28"/>
          <w:lang w:val="es-ES"/>
        </w:rPr>
      </w:pPr>
      <w:r w:rsidRPr="008C3DBF">
        <w:rPr>
          <w:rFonts w:cstheme="minorHAnsi"/>
          <w:b/>
          <w:bCs/>
          <w:sz w:val="28"/>
          <w:szCs w:val="28"/>
          <w:lang w:val="es-ES"/>
        </w:rPr>
        <w:t>L</w:t>
      </w:r>
      <w:r w:rsidRPr="008C3DBF">
        <w:rPr>
          <w:rFonts w:cstheme="minorHAnsi"/>
          <w:b/>
          <w:bCs/>
          <w:sz w:val="28"/>
          <w:szCs w:val="28"/>
          <w:lang w:val="es-ES"/>
        </w:rPr>
        <w:t>os encargados para autorizar medicaciones a los afiliados</w:t>
      </w:r>
      <w:r w:rsidRPr="008C3DBF">
        <w:rPr>
          <w:rFonts w:cstheme="minorHAnsi"/>
          <w:b/>
          <w:bCs/>
          <w:sz w:val="28"/>
          <w:szCs w:val="28"/>
          <w:lang w:val="es-ES"/>
        </w:rPr>
        <w:t xml:space="preserve"> en el caso de las Sucursales,</w:t>
      </w:r>
      <w:r w:rsidRPr="008C3DBF">
        <w:rPr>
          <w:rFonts w:cstheme="minorHAnsi"/>
          <w:b/>
          <w:bCs/>
          <w:sz w:val="28"/>
          <w:szCs w:val="28"/>
          <w:lang w:val="es-ES"/>
        </w:rPr>
        <w:t xml:space="preserve"> son los administrativos que </w:t>
      </w:r>
      <w:r w:rsidRPr="008C3DBF">
        <w:rPr>
          <w:rFonts w:cstheme="minorHAnsi"/>
          <w:b/>
          <w:bCs/>
          <w:sz w:val="28"/>
          <w:szCs w:val="28"/>
          <w:lang w:val="es-ES"/>
        </w:rPr>
        <w:t>se detallan a</w:t>
      </w:r>
      <w:r w:rsidRPr="008C3DBF">
        <w:rPr>
          <w:rFonts w:cstheme="minorHAnsi"/>
          <w:b/>
          <w:bCs/>
          <w:sz w:val="28"/>
          <w:szCs w:val="28"/>
          <w:lang w:val="es-ES"/>
        </w:rPr>
        <w:t xml:space="preserve"> continuación:</w:t>
      </w:r>
    </w:p>
    <w:p w14:paraId="3C269748" w14:textId="77777777" w:rsidR="00163926" w:rsidRPr="008C3DBF" w:rsidRDefault="00163926" w:rsidP="00163926">
      <w:pPr>
        <w:rPr>
          <w:rFonts w:cstheme="minorHAnsi"/>
          <w:b/>
          <w:bCs/>
          <w:sz w:val="28"/>
          <w:szCs w:val="28"/>
          <w:lang w:val="es-ES"/>
        </w:rPr>
      </w:pPr>
      <w:r w:rsidRPr="008C3DBF">
        <w:rPr>
          <w:rFonts w:cstheme="minorHAnsi"/>
          <w:b/>
          <w:bCs/>
          <w:sz w:val="28"/>
          <w:szCs w:val="28"/>
          <w:lang w:val="es-ES"/>
        </w:rPr>
        <w:t xml:space="preserve"> </w:t>
      </w:r>
    </w:p>
    <w:p w14:paraId="2F867C99" w14:textId="77777777" w:rsidR="00163926" w:rsidRPr="008C3DBF" w:rsidRDefault="00163926" w:rsidP="00163926">
      <w:pPr>
        <w:rPr>
          <w:rFonts w:cstheme="minorHAnsi"/>
          <w:b/>
          <w:bCs/>
          <w:sz w:val="28"/>
          <w:szCs w:val="28"/>
          <w:lang w:val="es-ES"/>
        </w:rPr>
      </w:pPr>
      <w:r w:rsidRPr="008C3DBF">
        <w:rPr>
          <w:rFonts w:cstheme="minorHAnsi"/>
          <w:b/>
          <w:bCs/>
          <w:sz w:val="28"/>
          <w:szCs w:val="28"/>
          <w:lang w:val="es-ES"/>
        </w:rPr>
        <w:t>•</w:t>
      </w:r>
      <w:r w:rsidRPr="008C3DBF">
        <w:rPr>
          <w:rFonts w:cstheme="minorHAnsi"/>
          <w:b/>
          <w:bCs/>
          <w:sz w:val="28"/>
          <w:szCs w:val="28"/>
          <w:lang w:val="es-ES"/>
        </w:rPr>
        <w:tab/>
        <w:t xml:space="preserve">Exequiel </w:t>
      </w:r>
      <w:proofErr w:type="spellStart"/>
      <w:r w:rsidRPr="008C3DBF">
        <w:rPr>
          <w:rFonts w:cstheme="minorHAnsi"/>
          <w:b/>
          <w:bCs/>
          <w:sz w:val="28"/>
          <w:szCs w:val="28"/>
          <w:lang w:val="es-ES"/>
        </w:rPr>
        <w:t>Rivelli</w:t>
      </w:r>
      <w:proofErr w:type="spellEnd"/>
      <w:r w:rsidRPr="008C3DBF">
        <w:rPr>
          <w:rFonts w:cstheme="minorHAnsi"/>
          <w:b/>
          <w:bCs/>
          <w:sz w:val="28"/>
          <w:szCs w:val="28"/>
          <w:lang w:val="es-ES"/>
        </w:rPr>
        <w:t xml:space="preserve"> </w:t>
      </w:r>
    </w:p>
    <w:p w14:paraId="5566D272" w14:textId="77777777" w:rsidR="00163926" w:rsidRPr="008C3DBF" w:rsidRDefault="00163926" w:rsidP="00163926">
      <w:pPr>
        <w:rPr>
          <w:rFonts w:cstheme="minorHAnsi"/>
          <w:b/>
          <w:bCs/>
          <w:sz w:val="28"/>
          <w:szCs w:val="28"/>
          <w:lang w:val="es-ES"/>
        </w:rPr>
      </w:pPr>
      <w:r w:rsidRPr="008C3DBF">
        <w:rPr>
          <w:rFonts w:cstheme="minorHAnsi"/>
          <w:b/>
          <w:bCs/>
          <w:sz w:val="28"/>
          <w:szCs w:val="28"/>
          <w:lang w:val="es-ES"/>
        </w:rPr>
        <w:t>•</w:t>
      </w:r>
      <w:r w:rsidRPr="008C3DBF">
        <w:rPr>
          <w:rFonts w:cstheme="minorHAnsi"/>
          <w:b/>
          <w:bCs/>
          <w:sz w:val="28"/>
          <w:szCs w:val="28"/>
          <w:lang w:val="es-ES"/>
        </w:rPr>
        <w:tab/>
        <w:t>Eduardo Chirino</w:t>
      </w:r>
    </w:p>
    <w:p w14:paraId="64A44996" w14:textId="358F81AD" w:rsidR="00163926" w:rsidRPr="008C3DBF" w:rsidRDefault="00163926" w:rsidP="00163926">
      <w:pPr>
        <w:rPr>
          <w:rFonts w:cstheme="minorHAnsi"/>
          <w:b/>
          <w:bCs/>
          <w:sz w:val="28"/>
          <w:szCs w:val="28"/>
          <w:lang w:val="es-ES"/>
        </w:rPr>
      </w:pPr>
      <w:r w:rsidRPr="008C3DBF">
        <w:rPr>
          <w:rFonts w:cstheme="minorHAnsi"/>
          <w:b/>
          <w:bCs/>
          <w:sz w:val="28"/>
          <w:szCs w:val="28"/>
          <w:lang w:val="es-ES"/>
        </w:rPr>
        <w:t>•</w:t>
      </w:r>
      <w:r w:rsidRPr="008C3DBF">
        <w:rPr>
          <w:rFonts w:cstheme="minorHAnsi"/>
          <w:b/>
          <w:bCs/>
          <w:sz w:val="28"/>
          <w:szCs w:val="28"/>
          <w:lang w:val="es-ES"/>
        </w:rPr>
        <w:tab/>
        <w:t xml:space="preserve">Norma </w:t>
      </w:r>
      <w:r w:rsidRPr="008C3DBF">
        <w:rPr>
          <w:rFonts w:cstheme="minorHAnsi"/>
          <w:b/>
          <w:bCs/>
          <w:sz w:val="28"/>
          <w:szCs w:val="28"/>
          <w:lang w:val="es-ES"/>
        </w:rPr>
        <w:t>López</w:t>
      </w:r>
    </w:p>
    <w:p w14:paraId="5599D304" w14:textId="0DA7E818" w:rsidR="00163926" w:rsidRDefault="00163926" w:rsidP="00163926">
      <w:pPr>
        <w:rPr>
          <w:rFonts w:cstheme="minorHAnsi"/>
          <w:b/>
          <w:bCs/>
          <w:sz w:val="28"/>
          <w:szCs w:val="28"/>
          <w:lang w:val="es-ES"/>
        </w:rPr>
      </w:pPr>
      <w:r w:rsidRPr="008C3DBF">
        <w:rPr>
          <w:rFonts w:cstheme="minorHAnsi"/>
          <w:b/>
          <w:bCs/>
          <w:sz w:val="28"/>
          <w:szCs w:val="28"/>
          <w:lang w:val="es-ES"/>
        </w:rPr>
        <w:t>•</w:t>
      </w:r>
      <w:r w:rsidRPr="008C3DBF">
        <w:rPr>
          <w:rFonts w:cstheme="minorHAnsi"/>
          <w:b/>
          <w:bCs/>
          <w:sz w:val="28"/>
          <w:szCs w:val="28"/>
          <w:lang w:val="es-ES"/>
        </w:rPr>
        <w:tab/>
        <w:t xml:space="preserve">Fernando </w:t>
      </w:r>
      <w:proofErr w:type="spellStart"/>
      <w:r w:rsidRPr="008C3DBF">
        <w:rPr>
          <w:rFonts w:cstheme="minorHAnsi"/>
          <w:b/>
          <w:bCs/>
          <w:sz w:val="28"/>
          <w:szCs w:val="28"/>
          <w:lang w:val="es-ES"/>
        </w:rPr>
        <w:t>Accietto</w:t>
      </w:r>
      <w:proofErr w:type="spellEnd"/>
      <w:r w:rsidRPr="008C3DBF">
        <w:rPr>
          <w:rFonts w:cstheme="minorHAnsi"/>
          <w:b/>
          <w:bCs/>
          <w:sz w:val="28"/>
          <w:szCs w:val="28"/>
          <w:lang w:val="es-ES"/>
        </w:rPr>
        <w:t xml:space="preserve"> – Gerente de SADAIC Sucursal Tucumán-</w:t>
      </w:r>
    </w:p>
    <w:p w14:paraId="5AC4A11A" w14:textId="77777777" w:rsidR="008C3DBF" w:rsidRDefault="008C3DBF" w:rsidP="008C3DBF">
      <w:pPr>
        <w:jc w:val="right"/>
        <w:rPr>
          <w:rFonts w:cstheme="minorHAnsi"/>
          <w:b/>
          <w:bCs/>
          <w:sz w:val="28"/>
          <w:szCs w:val="28"/>
          <w:lang w:val="es-ES"/>
        </w:rPr>
      </w:pPr>
    </w:p>
    <w:p w14:paraId="5B50D17E" w14:textId="1CF76AB0" w:rsidR="008C3DBF" w:rsidRDefault="008C3DBF" w:rsidP="008C3DBF">
      <w:pPr>
        <w:jc w:val="right"/>
        <w:rPr>
          <w:rFonts w:cstheme="minorHAnsi"/>
          <w:b/>
          <w:bCs/>
          <w:sz w:val="28"/>
          <w:szCs w:val="28"/>
          <w:lang w:val="es-ES"/>
        </w:rPr>
      </w:pPr>
      <w:r w:rsidRPr="008C3DBF">
        <w:rPr>
          <w:rFonts w:cstheme="minorHAnsi"/>
          <w:b/>
          <w:bCs/>
          <w:sz w:val="28"/>
          <w:szCs w:val="28"/>
          <w:lang w:val="es-ES"/>
        </w:rPr>
        <w:t>17/4/2024</w:t>
      </w:r>
    </w:p>
    <w:sectPr w:rsidR="008C3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26"/>
    <w:rsid w:val="00163926"/>
    <w:rsid w:val="008C3DBF"/>
    <w:rsid w:val="00C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3B80"/>
  <w15:chartTrackingRefBased/>
  <w15:docId w15:val="{10FE8EDD-5377-4F2D-A7B4-66D9935C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Sosa</dc:creator>
  <cp:keywords/>
  <dc:description/>
  <cp:lastModifiedBy>Eliana Sosa</cp:lastModifiedBy>
  <cp:revision>1</cp:revision>
  <dcterms:created xsi:type="dcterms:W3CDTF">2024-04-17T11:16:00Z</dcterms:created>
  <dcterms:modified xsi:type="dcterms:W3CDTF">2024-04-17T11:31:00Z</dcterms:modified>
</cp:coreProperties>
</file>